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BFF5" w14:textId="32F6235E" w:rsidR="0015368C" w:rsidRPr="000500C2" w:rsidRDefault="00662FCD" w:rsidP="00D85964">
      <w:pPr>
        <w:pStyle w:val="NoSpacing"/>
        <w:rPr>
          <w:sz w:val="20"/>
          <w:szCs w:val="20"/>
        </w:rPr>
      </w:pPr>
      <w:sdt>
        <w:sdtPr>
          <w:rPr>
            <w:rFonts w:asciiTheme="minorHAnsi" w:hAnsiTheme="minorHAnsi" w:cstheme="minorHAnsi"/>
            <w:b/>
            <w:sz w:val="20"/>
            <w:szCs w:val="20"/>
          </w:rPr>
          <w:id w:val="-1829351682"/>
          <w:docPartObj>
            <w:docPartGallery w:val="Watermarks"/>
          </w:docPartObj>
        </w:sdtPr>
        <w:sdtEndPr/>
        <w:sdtContent/>
      </w:sdt>
      <w:r w:rsidR="009B3188" w:rsidRPr="000500C2">
        <w:rPr>
          <w:rFonts w:asciiTheme="minorHAnsi" w:hAnsiTheme="minorHAnsi" w:cstheme="minorHAnsi"/>
          <w:b/>
          <w:sz w:val="20"/>
          <w:szCs w:val="20"/>
        </w:rPr>
        <w:t>Rampton</w:t>
      </w:r>
      <w:r w:rsidR="00736AA9" w:rsidRPr="000500C2">
        <w:rPr>
          <w:rFonts w:asciiTheme="minorHAnsi" w:hAnsiTheme="minorHAnsi" w:cstheme="minorHAnsi"/>
          <w:b/>
          <w:sz w:val="20"/>
          <w:szCs w:val="20"/>
        </w:rPr>
        <w:t xml:space="preserve"> </w:t>
      </w:r>
      <w:r w:rsidR="00736AA9" w:rsidRPr="000500C2">
        <w:rPr>
          <w:rFonts w:asciiTheme="minorHAnsi" w:hAnsiTheme="minorHAnsi" w:cstheme="minorHAnsi"/>
          <w:b/>
          <w:bCs/>
          <w:sz w:val="20"/>
          <w:szCs w:val="20"/>
        </w:rPr>
        <w:t>village hall</w:t>
      </w:r>
      <w:r w:rsidR="00736AA9" w:rsidRPr="000500C2">
        <w:rPr>
          <w:rFonts w:asciiTheme="minorHAnsi" w:hAnsiTheme="minorHAnsi" w:cstheme="minorHAnsi"/>
          <w:sz w:val="20"/>
          <w:szCs w:val="20"/>
        </w:rPr>
        <w:t xml:space="preserve"> may be hired by anyone over the age of 18. For anyone between the ages of 18 and 21 wishing to hire the hall</w:t>
      </w:r>
      <w:r w:rsidR="003C565C">
        <w:rPr>
          <w:rFonts w:asciiTheme="minorHAnsi" w:hAnsiTheme="minorHAnsi" w:cstheme="minorHAnsi"/>
          <w:sz w:val="20"/>
          <w:szCs w:val="20"/>
        </w:rPr>
        <w:t>, the</w:t>
      </w:r>
      <w:r w:rsidR="009B3188" w:rsidRPr="000500C2">
        <w:rPr>
          <w:rFonts w:asciiTheme="minorHAnsi" w:hAnsiTheme="minorHAnsi" w:cstheme="minorHAnsi"/>
          <w:b/>
          <w:sz w:val="20"/>
          <w:szCs w:val="20"/>
        </w:rPr>
        <w:t xml:space="preserve"> Parish</w:t>
      </w:r>
      <w:r w:rsidR="009B3188" w:rsidRPr="000500C2">
        <w:rPr>
          <w:rFonts w:asciiTheme="minorHAnsi" w:hAnsiTheme="minorHAnsi" w:cstheme="minorHAnsi"/>
          <w:sz w:val="20"/>
          <w:szCs w:val="20"/>
        </w:rPr>
        <w:t xml:space="preserve"> </w:t>
      </w:r>
      <w:r w:rsidR="009B3188" w:rsidRPr="000500C2">
        <w:rPr>
          <w:rFonts w:asciiTheme="minorHAnsi" w:hAnsiTheme="minorHAnsi" w:cstheme="minorHAnsi"/>
          <w:b/>
          <w:sz w:val="20"/>
          <w:szCs w:val="20"/>
        </w:rPr>
        <w:t>Council</w:t>
      </w:r>
      <w:r w:rsidR="00736AA9" w:rsidRPr="000500C2">
        <w:rPr>
          <w:rFonts w:asciiTheme="minorHAnsi" w:hAnsiTheme="minorHAnsi" w:cstheme="minorHAnsi"/>
          <w:b/>
          <w:sz w:val="20"/>
          <w:szCs w:val="20"/>
        </w:rPr>
        <w:t xml:space="preserve"> </w:t>
      </w:r>
      <w:r w:rsidR="00736AA9" w:rsidRPr="000500C2">
        <w:rPr>
          <w:rFonts w:asciiTheme="minorHAnsi" w:hAnsiTheme="minorHAnsi" w:cstheme="minorHAnsi"/>
          <w:sz w:val="20"/>
          <w:szCs w:val="20"/>
        </w:rPr>
        <w:t>reserve</w:t>
      </w:r>
      <w:r w:rsidR="003C565C">
        <w:rPr>
          <w:rFonts w:asciiTheme="minorHAnsi" w:hAnsiTheme="minorHAnsi" w:cstheme="minorHAnsi"/>
          <w:sz w:val="20"/>
          <w:szCs w:val="20"/>
        </w:rPr>
        <w:t>s</w:t>
      </w:r>
      <w:r w:rsidR="00736AA9" w:rsidRPr="000500C2">
        <w:rPr>
          <w:rFonts w:asciiTheme="minorHAnsi" w:hAnsiTheme="minorHAnsi" w:cstheme="minorHAnsi"/>
          <w:sz w:val="20"/>
          <w:szCs w:val="20"/>
        </w:rPr>
        <w:t xml:space="preserve"> the right to ask for a guarantor.  </w:t>
      </w:r>
      <w:r w:rsidR="00736AA9" w:rsidRPr="000500C2">
        <w:rPr>
          <w:sz w:val="20"/>
          <w:szCs w:val="20"/>
        </w:rPr>
        <w:t xml:space="preserve">  </w:t>
      </w:r>
    </w:p>
    <w:p w14:paraId="7C870779" w14:textId="77777777" w:rsidR="00D278FF" w:rsidRPr="00F53673" w:rsidRDefault="00D278FF">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4261"/>
      </w:tblGrid>
      <w:tr w:rsidR="00D278FF" w:rsidRPr="000500C2" w14:paraId="2E72D3F2" w14:textId="77777777" w:rsidTr="00F6564B">
        <w:trPr>
          <w:jc w:val="center"/>
        </w:trPr>
        <w:tc>
          <w:tcPr>
            <w:tcW w:w="6084" w:type="dxa"/>
            <w:shd w:val="clear" w:color="auto" w:fill="auto"/>
          </w:tcPr>
          <w:p w14:paraId="63369541" w14:textId="77777777" w:rsidR="00D278FF" w:rsidRPr="000500C2" w:rsidRDefault="00D278FF" w:rsidP="00D278FF">
            <w:pPr>
              <w:rPr>
                <w:rFonts w:ascii="Calibri" w:hAnsi="Calibri" w:cs="Calibri"/>
                <w:sz w:val="20"/>
                <w:szCs w:val="20"/>
              </w:rPr>
            </w:pPr>
            <w:r w:rsidRPr="000500C2">
              <w:rPr>
                <w:rFonts w:ascii="Calibri" w:hAnsi="Calibri" w:cs="Calibri"/>
                <w:sz w:val="20"/>
                <w:szCs w:val="20"/>
              </w:rPr>
              <w:t>Name of hirer</w:t>
            </w:r>
          </w:p>
        </w:tc>
        <w:tc>
          <w:tcPr>
            <w:tcW w:w="4261" w:type="dxa"/>
            <w:shd w:val="clear" w:color="auto" w:fill="FFF2CC" w:themeFill="accent4" w:themeFillTint="33"/>
          </w:tcPr>
          <w:p w14:paraId="4008D8D2" w14:textId="56A43745" w:rsidR="00D278FF" w:rsidRPr="000500C2" w:rsidRDefault="00D278FF">
            <w:pPr>
              <w:rPr>
                <w:rFonts w:ascii="Calibri" w:hAnsi="Calibri" w:cs="Calibri"/>
                <w:sz w:val="20"/>
                <w:szCs w:val="20"/>
              </w:rPr>
            </w:pPr>
          </w:p>
        </w:tc>
      </w:tr>
      <w:tr w:rsidR="00D278FF" w:rsidRPr="000500C2" w14:paraId="416E09EF" w14:textId="77777777" w:rsidTr="00F6564B">
        <w:trPr>
          <w:jc w:val="center"/>
        </w:trPr>
        <w:tc>
          <w:tcPr>
            <w:tcW w:w="6084" w:type="dxa"/>
            <w:shd w:val="clear" w:color="auto" w:fill="auto"/>
          </w:tcPr>
          <w:p w14:paraId="0639B4B9" w14:textId="77777777" w:rsidR="00D278FF" w:rsidRPr="000500C2" w:rsidRDefault="00D278FF" w:rsidP="00D278FF">
            <w:pPr>
              <w:rPr>
                <w:rFonts w:ascii="Calibri" w:hAnsi="Calibri" w:cs="Calibri"/>
                <w:sz w:val="20"/>
                <w:szCs w:val="20"/>
              </w:rPr>
            </w:pPr>
            <w:r w:rsidRPr="000500C2">
              <w:rPr>
                <w:rFonts w:ascii="Calibri" w:hAnsi="Calibri" w:cs="Calibri"/>
                <w:sz w:val="20"/>
                <w:szCs w:val="20"/>
              </w:rPr>
              <w:t>Address of hirer</w:t>
            </w:r>
          </w:p>
          <w:p w14:paraId="6ED6CD75" w14:textId="77777777" w:rsidR="00D278FF" w:rsidRPr="000500C2" w:rsidRDefault="00D278FF" w:rsidP="00D278FF">
            <w:pPr>
              <w:rPr>
                <w:rFonts w:ascii="Calibri" w:hAnsi="Calibri" w:cs="Calibri"/>
                <w:sz w:val="20"/>
                <w:szCs w:val="20"/>
              </w:rPr>
            </w:pPr>
          </w:p>
          <w:p w14:paraId="419500CF" w14:textId="77777777" w:rsidR="00D278FF" w:rsidRPr="000500C2" w:rsidRDefault="00D278FF" w:rsidP="00D278FF">
            <w:pPr>
              <w:rPr>
                <w:rFonts w:ascii="Calibri" w:hAnsi="Calibri" w:cs="Calibri"/>
                <w:sz w:val="20"/>
                <w:szCs w:val="20"/>
              </w:rPr>
            </w:pPr>
          </w:p>
          <w:p w14:paraId="324D5398" w14:textId="77777777" w:rsidR="00D278FF" w:rsidRPr="000500C2" w:rsidRDefault="00D278FF" w:rsidP="00D278FF">
            <w:pPr>
              <w:rPr>
                <w:rFonts w:ascii="Calibri" w:hAnsi="Calibri" w:cs="Calibri"/>
                <w:sz w:val="20"/>
                <w:szCs w:val="20"/>
              </w:rPr>
            </w:pPr>
          </w:p>
        </w:tc>
        <w:tc>
          <w:tcPr>
            <w:tcW w:w="4261" w:type="dxa"/>
            <w:shd w:val="clear" w:color="auto" w:fill="FFF2CC" w:themeFill="accent4" w:themeFillTint="33"/>
          </w:tcPr>
          <w:p w14:paraId="5B8CBE51" w14:textId="72B2F66A" w:rsidR="00D278FF" w:rsidRPr="000500C2" w:rsidRDefault="00D278FF" w:rsidP="00F6564B">
            <w:pPr>
              <w:rPr>
                <w:rFonts w:ascii="Calibri" w:hAnsi="Calibri" w:cs="Calibri"/>
                <w:sz w:val="20"/>
                <w:szCs w:val="20"/>
              </w:rPr>
            </w:pPr>
          </w:p>
        </w:tc>
      </w:tr>
      <w:tr w:rsidR="00D278FF" w:rsidRPr="000500C2" w14:paraId="16744DFA" w14:textId="77777777" w:rsidTr="00F6564B">
        <w:trPr>
          <w:jc w:val="center"/>
        </w:trPr>
        <w:tc>
          <w:tcPr>
            <w:tcW w:w="6084" w:type="dxa"/>
            <w:shd w:val="clear" w:color="auto" w:fill="auto"/>
          </w:tcPr>
          <w:p w14:paraId="357FEDDE" w14:textId="77777777" w:rsidR="00D278FF" w:rsidRPr="000500C2" w:rsidRDefault="00D278FF">
            <w:pPr>
              <w:rPr>
                <w:rFonts w:ascii="Calibri" w:hAnsi="Calibri" w:cs="Calibri"/>
                <w:sz w:val="20"/>
                <w:szCs w:val="20"/>
              </w:rPr>
            </w:pPr>
            <w:r w:rsidRPr="000500C2">
              <w:rPr>
                <w:rFonts w:ascii="Calibri" w:hAnsi="Calibri" w:cs="Calibri"/>
                <w:sz w:val="20"/>
                <w:szCs w:val="20"/>
              </w:rPr>
              <w:t>Phone number of hirer</w:t>
            </w:r>
          </w:p>
        </w:tc>
        <w:tc>
          <w:tcPr>
            <w:tcW w:w="4261" w:type="dxa"/>
            <w:shd w:val="clear" w:color="auto" w:fill="FFF2CC" w:themeFill="accent4" w:themeFillTint="33"/>
          </w:tcPr>
          <w:p w14:paraId="07D5218A" w14:textId="0CF01DC6" w:rsidR="00D278FF" w:rsidRPr="000500C2" w:rsidRDefault="00D278FF">
            <w:pPr>
              <w:rPr>
                <w:rFonts w:ascii="Calibri" w:hAnsi="Calibri" w:cs="Calibri"/>
                <w:sz w:val="20"/>
                <w:szCs w:val="20"/>
              </w:rPr>
            </w:pPr>
          </w:p>
        </w:tc>
      </w:tr>
      <w:tr w:rsidR="00D278FF" w:rsidRPr="000500C2" w14:paraId="1EC367A3" w14:textId="77777777" w:rsidTr="00F6564B">
        <w:trPr>
          <w:jc w:val="center"/>
        </w:trPr>
        <w:tc>
          <w:tcPr>
            <w:tcW w:w="6084" w:type="dxa"/>
            <w:shd w:val="clear" w:color="auto" w:fill="auto"/>
          </w:tcPr>
          <w:p w14:paraId="06E0350F" w14:textId="77777777" w:rsidR="00D278FF" w:rsidRPr="000500C2" w:rsidRDefault="00D278FF">
            <w:pPr>
              <w:rPr>
                <w:rFonts w:ascii="Calibri" w:hAnsi="Calibri" w:cs="Calibri"/>
                <w:sz w:val="20"/>
                <w:szCs w:val="20"/>
              </w:rPr>
            </w:pPr>
            <w:r w:rsidRPr="000500C2">
              <w:rPr>
                <w:rFonts w:ascii="Calibri" w:hAnsi="Calibri" w:cs="Calibri"/>
                <w:sz w:val="20"/>
                <w:szCs w:val="20"/>
              </w:rPr>
              <w:t>Email address of hirer</w:t>
            </w:r>
          </w:p>
        </w:tc>
        <w:tc>
          <w:tcPr>
            <w:tcW w:w="4261" w:type="dxa"/>
            <w:shd w:val="clear" w:color="auto" w:fill="FFF2CC" w:themeFill="accent4" w:themeFillTint="33"/>
          </w:tcPr>
          <w:p w14:paraId="62602DA1" w14:textId="6DF1DF71" w:rsidR="00554EEC" w:rsidRPr="00F6564B" w:rsidRDefault="00554EEC">
            <w:pPr>
              <w:rPr>
                <w:rFonts w:ascii="Calibri" w:hAnsi="Calibri" w:cs="Calibri"/>
                <w:sz w:val="20"/>
                <w:szCs w:val="20"/>
                <w:highlight w:val="lightGray"/>
              </w:rPr>
            </w:pPr>
          </w:p>
        </w:tc>
      </w:tr>
      <w:tr w:rsidR="00554EEC" w:rsidRPr="000500C2" w14:paraId="117B6D3B" w14:textId="77777777" w:rsidTr="00F6564B">
        <w:trPr>
          <w:jc w:val="center"/>
        </w:trPr>
        <w:tc>
          <w:tcPr>
            <w:tcW w:w="6084" w:type="dxa"/>
            <w:shd w:val="clear" w:color="auto" w:fill="auto"/>
          </w:tcPr>
          <w:p w14:paraId="1EC82F4C" w14:textId="426A57CC" w:rsidR="00554EEC" w:rsidRPr="000500C2" w:rsidRDefault="00554EEC">
            <w:pPr>
              <w:rPr>
                <w:rFonts w:ascii="Calibri" w:hAnsi="Calibri" w:cs="Calibri"/>
                <w:sz w:val="20"/>
                <w:szCs w:val="20"/>
              </w:rPr>
            </w:pPr>
            <w:r w:rsidRPr="000500C2">
              <w:rPr>
                <w:rFonts w:ascii="Calibri" w:hAnsi="Calibri" w:cs="Calibri"/>
                <w:sz w:val="20"/>
                <w:szCs w:val="20"/>
              </w:rPr>
              <w:t>Will you be selling or consuming Alcohol on the premises?</w:t>
            </w:r>
          </w:p>
        </w:tc>
        <w:tc>
          <w:tcPr>
            <w:tcW w:w="4261" w:type="dxa"/>
            <w:shd w:val="clear" w:color="auto" w:fill="FFF2CC" w:themeFill="accent4" w:themeFillTint="33"/>
          </w:tcPr>
          <w:p w14:paraId="00CB4750" w14:textId="0C81CF6E" w:rsidR="00554EEC" w:rsidRPr="00F6564B" w:rsidRDefault="00554EEC">
            <w:pPr>
              <w:rPr>
                <w:rFonts w:ascii="Calibri" w:hAnsi="Calibri" w:cs="Calibri"/>
                <w:sz w:val="20"/>
                <w:szCs w:val="20"/>
                <w:highlight w:val="lightGray"/>
              </w:rPr>
            </w:pPr>
          </w:p>
        </w:tc>
      </w:tr>
      <w:tr w:rsidR="00EB36BF" w:rsidRPr="000500C2" w14:paraId="186DA9D4" w14:textId="77777777" w:rsidTr="00F6564B">
        <w:trPr>
          <w:jc w:val="center"/>
        </w:trPr>
        <w:tc>
          <w:tcPr>
            <w:tcW w:w="6084" w:type="dxa"/>
            <w:shd w:val="clear" w:color="auto" w:fill="auto"/>
          </w:tcPr>
          <w:p w14:paraId="3CAD646F" w14:textId="60A0C434" w:rsidR="00EB36BF" w:rsidRPr="000500C2" w:rsidRDefault="00EB36BF">
            <w:pPr>
              <w:rPr>
                <w:rFonts w:ascii="Calibri" w:hAnsi="Calibri" w:cs="Calibri"/>
                <w:sz w:val="20"/>
                <w:szCs w:val="20"/>
              </w:rPr>
            </w:pPr>
            <w:r>
              <w:rPr>
                <w:rFonts w:ascii="Calibri" w:hAnsi="Calibri" w:cs="Calibri"/>
                <w:sz w:val="20"/>
                <w:szCs w:val="20"/>
              </w:rPr>
              <w:t>Will you be using a bouncy castle?</w:t>
            </w:r>
          </w:p>
        </w:tc>
        <w:tc>
          <w:tcPr>
            <w:tcW w:w="4261" w:type="dxa"/>
            <w:shd w:val="clear" w:color="auto" w:fill="FFF2CC" w:themeFill="accent4" w:themeFillTint="33"/>
          </w:tcPr>
          <w:p w14:paraId="62F2D1F6" w14:textId="77777777" w:rsidR="00EB36BF" w:rsidRPr="00F6564B" w:rsidRDefault="00EB36BF">
            <w:pPr>
              <w:rPr>
                <w:rFonts w:ascii="Calibri" w:hAnsi="Calibri" w:cs="Calibri"/>
                <w:sz w:val="20"/>
                <w:szCs w:val="20"/>
                <w:highlight w:val="lightGray"/>
              </w:rPr>
            </w:pPr>
          </w:p>
        </w:tc>
      </w:tr>
      <w:tr w:rsidR="00CC7EFE" w:rsidRPr="000500C2" w14:paraId="456CD65B" w14:textId="77777777" w:rsidTr="00F6564B">
        <w:trPr>
          <w:jc w:val="center"/>
        </w:trPr>
        <w:tc>
          <w:tcPr>
            <w:tcW w:w="6084" w:type="dxa"/>
            <w:shd w:val="clear" w:color="auto" w:fill="auto"/>
          </w:tcPr>
          <w:p w14:paraId="258AD95B" w14:textId="786585A9" w:rsidR="00CC7EFE" w:rsidRDefault="00CC7EFE">
            <w:pPr>
              <w:rPr>
                <w:rFonts w:ascii="Calibri" w:hAnsi="Calibri" w:cs="Calibri"/>
                <w:sz w:val="20"/>
                <w:szCs w:val="20"/>
              </w:rPr>
            </w:pPr>
            <w:r>
              <w:rPr>
                <w:rFonts w:ascii="Calibri" w:hAnsi="Calibri" w:cs="Calibri"/>
                <w:sz w:val="20"/>
                <w:szCs w:val="20"/>
              </w:rPr>
              <w:t xml:space="preserve">Regular </w:t>
            </w:r>
            <w:r w:rsidR="00F53673">
              <w:rPr>
                <w:rFonts w:ascii="Calibri" w:hAnsi="Calibri" w:cs="Calibri"/>
                <w:sz w:val="20"/>
                <w:szCs w:val="20"/>
              </w:rPr>
              <w:t>Hirers, see note (S) - Do you require any storage of equipment at the hall?</w:t>
            </w:r>
          </w:p>
        </w:tc>
        <w:tc>
          <w:tcPr>
            <w:tcW w:w="4261" w:type="dxa"/>
            <w:shd w:val="clear" w:color="auto" w:fill="FFF2CC" w:themeFill="accent4" w:themeFillTint="33"/>
          </w:tcPr>
          <w:p w14:paraId="5AC151D2" w14:textId="77777777" w:rsidR="00CC7EFE" w:rsidRPr="00F6564B" w:rsidRDefault="00CC7EFE">
            <w:pPr>
              <w:rPr>
                <w:rFonts w:ascii="Calibri" w:hAnsi="Calibri" w:cs="Calibri"/>
                <w:sz w:val="20"/>
                <w:szCs w:val="20"/>
                <w:highlight w:val="lightGray"/>
              </w:rPr>
            </w:pPr>
          </w:p>
        </w:tc>
      </w:tr>
      <w:tr w:rsidR="006D67C8" w:rsidRPr="000500C2" w14:paraId="42EAFD10" w14:textId="77777777" w:rsidTr="00F6564B">
        <w:trPr>
          <w:jc w:val="center"/>
        </w:trPr>
        <w:tc>
          <w:tcPr>
            <w:tcW w:w="6084" w:type="dxa"/>
            <w:shd w:val="clear" w:color="auto" w:fill="auto"/>
          </w:tcPr>
          <w:p w14:paraId="2B670919" w14:textId="0365C76E" w:rsidR="006D67C8" w:rsidRDefault="006D67C8">
            <w:pPr>
              <w:rPr>
                <w:rFonts w:ascii="Calibri" w:hAnsi="Calibri" w:cs="Calibri"/>
                <w:sz w:val="20"/>
                <w:szCs w:val="20"/>
              </w:rPr>
            </w:pPr>
            <w:r>
              <w:rPr>
                <w:rFonts w:ascii="Calibri" w:hAnsi="Calibri" w:cs="Calibri"/>
                <w:sz w:val="20"/>
                <w:szCs w:val="20"/>
              </w:rPr>
              <w:t>Setting Up Time – See note</w:t>
            </w:r>
            <w:r w:rsidR="00B45B0F">
              <w:rPr>
                <w:rFonts w:ascii="Calibri" w:hAnsi="Calibri" w:cs="Calibri"/>
                <w:sz w:val="20"/>
                <w:szCs w:val="20"/>
              </w:rPr>
              <w:t xml:space="preserve"> (u) – Do You require any additional time beyond the ‘free’ additional setting up time?</w:t>
            </w:r>
          </w:p>
        </w:tc>
        <w:tc>
          <w:tcPr>
            <w:tcW w:w="4261" w:type="dxa"/>
            <w:shd w:val="clear" w:color="auto" w:fill="FFF2CC" w:themeFill="accent4" w:themeFillTint="33"/>
          </w:tcPr>
          <w:p w14:paraId="2AD4DB3A" w14:textId="77777777" w:rsidR="006D67C8" w:rsidRPr="00F6564B" w:rsidRDefault="006D67C8">
            <w:pPr>
              <w:rPr>
                <w:rFonts w:ascii="Calibri" w:hAnsi="Calibri" w:cs="Calibri"/>
                <w:sz w:val="20"/>
                <w:szCs w:val="20"/>
                <w:highlight w:val="lightGray"/>
              </w:rPr>
            </w:pPr>
          </w:p>
        </w:tc>
      </w:tr>
    </w:tbl>
    <w:p w14:paraId="3DEC1632" w14:textId="77777777" w:rsidR="00D278FF" w:rsidRPr="000500C2" w:rsidRDefault="00D278F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842"/>
        <w:gridCol w:w="2268"/>
        <w:gridCol w:w="1985"/>
        <w:gridCol w:w="2183"/>
      </w:tblGrid>
      <w:tr w:rsidR="00736AA9" w:rsidRPr="000500C2" w14:paraId="03BC4F78" w14:textId="77777777" w:rsidTr="00F6564B">
        <w:trPr>
          <w:jc w:val="center"/>
        </w:trPr>
        <w:tc>
          <w:tcPr>
            <w:tcW w:w="2067" w:type="dxa"/>
            <w:shd w:val="clear" w:color="auto" w:fill="auto"/>
          </w:tcPr>
          <w:p w14:paraId="251C6331" w14:textId="60143B8B" w:rsidR="00D278FF" w:rsidRPr="000500C2" w:rsidRDefault="00D278FF">
            <w:pPr>
              <w:rPr>
                <w:rFonts w:ascii="Calibri" w:hAnsi="Calibri" w:cs="Calibri"/>
                <w:sz w:val="20"/>
                <w:szCs w:val="20"/>
              </w:rPr>
            </w:pPr>
            <w:r w:rsidRPr="000500C2">
              <w:rPr>
                <w:rFonts w:ascii="Calibri" w:hAnsi="Calibri" w:cs="Calibri"/>
                <w:sz w:val="20"/>
                <w:szCs w:val="20"/>
              </w:rPr>
              <w:t xml:space="preserve">Date </w:t>
            </w:r>
            <w:r w:rsidR="00562218" w:rsidRPr="000500C2">
              <w:rPr>
                <w:rFonts w:ascii="Calibri" w:hAnsi="Calibri" w:cs="Calibri"/>
                <w:sz w:val="20"/>
                <w:szCs w:val="20"/>
              </w:rPr>
              <w:t>of</w:t>
            </w:r>
            <w:r w:rsidRPr="000500C2">
              <w:rPr>
                <w:rFonts w:ascii="Calibri" w:hAnsi="Calibri" w:cs="Calibri"/>
                <w:sz w:val="20"/>
                <w:szCs w:val="20"/>
              </w:rPr>
              <w:t xml:space="preserve"> Hire</w:t>
            </w:r>
          </w:p>
        </w:tc>
        <w:tc>
          <w:tcPr>
            <w:tcW w:w="1842" w:type="dxa"/>
            <w:shd w:val="clear" w:color="auto" w:fill="FFF2CC" w:themeFill="accent4" w:themeFillTint="33"/>
          </w:tcPr>
          <w:p w14:paraId="4D161F46" w14:textId="77777777" w:rsidR="00D278FF" w:rsidRPr="000500C2" w:rsidRDefault="00D278FF">
            <w:pPr>
              <w:rPr>
                <w:rFonts w:ascii="Calibri" w:hAnsi="Calibri" w:cs="Calibri"/>
                <w:sz w:val="20"/>
                <w:szCs w:val="20"/>
              </w:rPr>
            </w:pPr>
          </w:p>
        </w:tc>
        <w:tc>
          <w:tcPr>
            <w:tcW w:w="2268" w:type="dxa"/>
            <w:shd w:val="clear" w:color="auto" w:fill="auto"/>
          </w:tcPr>
          <w:p w14:paraId="64BA9D6A" w14:textId="24A75C39" w:rsidR="00D278FF" w:rsidRPr="000500C2" w:rsidRDefault="00D278FF">
            <w:pPr>
              <w:rPr>
                <w:rFonts w:ascii="Calibri" w:hAnsi="Calibri" w:cs="Calibri"/>
                <w:sz w:val="20"/>
                <w:szCs w:val="20"/>
              </w:rPr>
            </w:pPr>
            <w:r w:rsidRPr="000500C2">
              <w:rPr>
                <w:rFonts w:ascii="Calibri" w:hAnsi="Calibri" w:cs="Calibri"/>
                <w:sz w:val="20"/>
                <w:szCs w:val="20"/>
              </w:rPr>
              <w:t>Time</w:t>
            </w:r>
            <w:r w:rsidR="00B45B0F">
              <w:rPr>
                <w:rFonts w:ascii="Calibri" w:hAnsi="Calibri" w:cs="Calibri"/>
                <w:sz w:val="20"/>
                <w:szCs w:val="20"/>
              </w:rPr>
              <w:t xml:space="preserve"> Entering the Hall</w:t>
            </w:r>
          </w:p>
        </w:tc>
        <w:tc>
          <w:tcPr>
            <w:tcW w:w="1985" w:type="dxa"/>
            <w:shd w:val="clear" w:color="auto" w:fill="auto"/>
          </w:tcPr>
          <w:p w14:paraId="6635D54E" w14:textId="6006C8B8" w:rsidR="00D278FF" w:rsidRPr="000500C2" w:rsidRDefault="00B45B0F">
            <w:pPr>
              <w:rPr>
                <w:rFonts w:ascii="Calibri" w:hAnsi="Calibri" w:cs="Calibri"/>
                <w:sz w:val="20"/>
                <w:szCs w:val="20"/>
              </w:rPr>
            </w:pPr>
            <w:r>
              <w:rPr>
                <w:rFonts w:ascii="Calibri" w:hAnsi="Calibri" w:cs="Calibri"/>
                <w:sz w:val="20"/>
                <w:szCs w:val="20"/>
              </w:rPr>
              <w:t>Time Leaving the Hall</w:t>
            </w:r>
          </w:p>
        </w:tc>
        <w:tc>
          <w:tcPr>
            <w:tcW w:w="2183" w:type="dxa"/>
            <w:shd w:val="clear" w:color="auto" w:fill="auto"/>
          </w:tcPr>
          <w:p w14:paraId="3A44FD75" w14:textId="7F4F1248" w:rsidR="00D278FF" w:rsidRPr="000500C2" w:rsidRDefault="00D278FF">
            <w:pPr>
              <w:rPr>
                <w:rFonts w:ascii="Calibri" w:hAnsi="Calibri" w:cs="Calibri"/>
                <w:sz w:val="20"/>
                <w:szCs w:val="20"/>
              </w:rPr>
            </w:pPr>
          </w:p>
        </w:tc>
      </w:tr>
      <w:tr w:rsidR="00736AA9" w:rsidRPr="000500C2" w14:paraId="048D7E2E" w14:textId="77777777" w:rsidTr="00F6564B">
        <w:trPr>
          <w:jc w:val="center"/>
        </w:trPr>
        <w:tc>
          <w:tcPr>
            <w:tcW w:w="2067" w:type="dxa"/>
            <w:shd w:val="clear" w:color="auto" w:fill="auto"/>
          </w:tcPr>
          <w:p w14:paraId="6A415987" w14:textId="77777777" w:rsidR="00D278FF" w:rsidRPr="000500C2" w:rsidRDefault="00D278FF">
            <w:pPr>
              <w:rPr>
                <w:rFonts w:ascii="Calibri" w:hAnsi="Calibri" w:cs="Calibri"/>
                <w:sz w:val="20"/>
                <w:szCs w:val="20"/>
              </w:rPr>
            </w:pPr>
            <w:r w:rsidRPr="000500C2">
              <w:rPr>
                <w:rFonts w:ascii="Calibri" w:hAnsi="Calibri" w:cs="Calibri"/>
                <w:sz w:val="20"/>
                <w:szCs w:val="20"/>
              </w:rPr>
              <w:t>Purpose of Hire</w:t>
            </w:r>
          </w:p>
          <w:p w14:paraId="68146CF4" w14:textId="77777777" w:rsidR="00D278FF" w:rsidRPr="000500C2" w:rsidRDefault="00D278FF">
            <w:pPr>
              <w:rPr>
                <w:rFonts w:ascii="Calibri" w:hAnsi="Calibri" w:cs="Calibri"/>
                <w:sz w:val="20"/>
                <w:szCs w:val="20"/>
              </w:rPr>
            </w:pPr>
          </w:p>
        </w:tc>
        <w:tc>
          <w:tcPr>
            <w:tcW w:w="1842" w:type="dxa"/>
            <w:shd w:val="clear" w:color="auto" w:fill="FFF2CC" w:themeFill="accent4" w:themeFillTint="33"/>
          </w:tcPr>
          <w:p w14:paraId="72A4AF78" w14:textId="77777777" w:rsidR="00D278FF" w:rsidRPr="000500C2" w:rsidRDefault="00D278FF">
            <w:pPr>
              <w:rPr>
                <w:rFonts w:ascii="Calibri" w:hAnsi="Calibri" w:cs="Calibri"/>
                <w:sz w:val="20"/>
                <w:szCs w:val="20"/>
              </w:rPr>
            </w:pPr>
          </w:p>
        </w:tc>
        <w:tc>
          <w:tcPr>
            <w:tcW w:w="2268" w:type="dxa"/>
            <w:shd w:val="clear" w:color="auto" w:fill="FFF2CC" w:themeFill="accent4" w:themeFillTint="33"/>
          </w:tcPr>
          <w:p w14:paraId="32EC7ED6" w14:textId="77777777" w:rsidR="00D278FF" w:rsidRPr="000500C2" w:rsidRDefault="00D278FF">
            <w:pPr>
              <w:rPr>
                <w:rFonts w:ascii="Calibri" w:hAnsi="Calibri" w:cs="Calibri"/>
                <w:sz w:val="20"/>
                <w:szCs w:val="20"/>
              </w:rPr>
            </w:pPr>
          </w:p>
        </w:tc>
        <w:tc>
          <w:tcPr>
            <w:tcW w:w="1985" w:type="dxa"/>
            <w:shd w:val="clear" w:color="auto" w:fill="FFF2CC" w:themeFill="accent4" w:themeFillTint="33"/>
          </w:tcPr>
          <w:p w14:paraId="35CAB57A" w14:textId="77777777" w:rsidR="00D278FF" w:rsidRPr="000500C2" w:rsidRDefault="00D278FF">
            <w:pPr>
              <w:rPr>
                <w:rFonts w:ascii="Calibri" w:hAnsi="Calibri" w:cs="Calibri"/>
                <w:sz w:val="20"/>
                <w:szCs w:val="20"/>
              </w:rPr>
            </w:pPr>
          </w:p>
        </w:tc>
        <w:tc>
          <w:tcPr>
            <w:tcW w:w="2183" w:type="dxa"/>
            <w:shd w:val="clear" w:color="auto" w:fill="auto"/>
          </w:tcPr>
          <w:p w14:paraId="3CA0EC14" w14:textId="77777777" w:rsidR="00D278FF" w:rsidRPr="000500C2" w:rsidRDefault="00D278FF">
            <w:pPr>
              <w:rPr>
                <w:rFonts w:ascii="Calibri" w:hAnsi="Calibri" w:cs="Calibri"/>
                <w:sz w:val="20"/>
                <w:szCs w:val="20"/>
              </w:rPr>
            </w:pPr>
          </w:p>
        </w:tc>
      </w:tr>
      <w:tr w:rsidR="00736AA9" w:rsidRPr="000500C2" w14:paraId="7D0FFA99" w14:textId="77777777" w:rsidTr="00F6564B">
        <w:trPr>
          <w:jc w:val="center"/>
        </w:trPr>
        <w:tc>
          <w:tcPr>
            <w:tcW w:w="2067" w:type="dxa"/>
            <w:shd w:val="clear" w:color="auto" w:fill="auto"/>
          </w:tcPr>
          <w:p w14:paraId="432E660E" w14:textId="77777777" w:rsidR="00D278FF" w:rsidRPr="000500C2" w:rsidRDefault="00D278FF">
            <w:pPr>
              <w:rPr>
                <w:rFonts w:ascii="Calibri" w:hAnsi="Calibri" w:cs="Calibri"/>
                <w:sz w:val="20"/>
                <w:szCs w:val="20"/>
              </w:rPr>
            </w:pPr>
          </w:p>
          <w:p w14:paraId="660DFB87" w14:textId="77777777" w:rsidR="00D278FF" w:rsidRPr="000500C2" w:rsidRDefault="00D278FF">
            <w:pPr>
              <w:rPr>
                <w:rFonts w:ascii="Calibri" w:hAnsi="Calibri" w:cs="Calibri"/>
                <w:sz w:val="20"/>
                <w:szCs w:val="20"/>
              </w:rPr>
            </w:pPr>
            <w:r w:rsidRPr="000500C2">
              <w:rPr>
                <w:rFonts w:ascii="Calibri" w:hAnsi="Calibri" w:cs="Calibri"/>
                <w:sz w:val="20"/>
                <w:szCs w:val="20"/>
              </w:rPr>
              <w:t>Hiring Fees</w:t>
            </w:r>
          </w:p>
        </w:tc>
        <w:tc>
          <w:tcPr>
            <w:tcW w:w="1842" w:type="dxa"/>
            <w:shd w:val="clear" w:color="auto" w:fill="FFF2CC" w:themeFill="accent4" w:themeFillTint="33"/>
          </w:tcPr>
          <w:p w14:paraId="41775F15" w14:textId="77777777" w:rsidR="00D278FF" w:rsidRPr="000500C2" w:rsidRDefault="00D278FF">
            <w:pPr>
              <w:rPr>
                <w:rFonts w:ascii="Calibri" w:hAnsi="Calibri" w:cs="Calibri"/>
                <w:sz w:val="20"/>
                <w:szCs w:val="20"/>
              </w:rPr>
            </w:pPr>
          </w:p>
          <w:p w14:paraId="1B8777D5" w14:textId="36D10D18" w:rsidR="00D278FF" w:rsidRPr="000500C2" w:rsidRDefault="00D278FF">
            <w:pPr>
              <w:rPr>
                <w:rFonts w:ascii="Calibri" w:hAnsi="Calibri" w:cs="Calibri"/>
                <w:sz w:val="20"/>
                <w:szCs w:val="20"/>
              </w:rPr>
            </w:pPr>
            <w:r w:rsidRPr="000500C2">
              <w:rPr>
                <w:rFonts w:ascii="Calibri" w:hAnsi="Calibri" w:cs="Calibri"/>
                <w:sz w:val="20"/>
                <w:szCs w:val="20"/>
              </w:rPr>
              <w:t>£</w:t>
            </w:r>
          </w:p>
          <w:p w14:paraId="370CD9A1" w14:textId="77777777" w:rsidR="00D278FF" w:rsidRPr="000500C2" w:rsidRDefault="00D278FF">
            <w:pPr>
              <w:rPr>
                <w:rFonts w:ascii="Calibri" w:hAnsi="Calibri" w:cs="Calibri"/>
                <w:sz w:val="20"/>
                <w:szCs w:val="20"/>
              </w:rPr>
            </w:pPr>
          </w:p>
        </w:tc>
        <w:tc>
          <w:tcPr>
            <w:tcW w:w="2268" w:type="dxa"/>
            <w:shd w:val="clear" w:color="auto" w:fill="auto"/>
          </w:tcPr>
          <w:p w14:paraId="37593B41" w14:textId="77777777" w:rsidR="00D278FF" w:rsidRDefault="00D278FF">
            <w:pPr>
              <w:rPr>
                <w:rFonts w:ascii="Calibri" w:hAnsi="Calibri" w:cs="Calibri"/>
                <w:sz w:val="20"/>
                <w:szCs w:val="20"/>
              </w:rPr>
            </w:pPr>
            <w:r w:rsidRPr="000500C2">
              <w:rPr>
                <w:rFonts w:ascii="Calibri" w:hAnsi="Calibri" w:cs="Calibri"/>
                <w:sz w:val="20"/>
                <w:szCs w:val="20"/>
              </w:rPr>
              <w:t>Bond (if required)</w:t>
            </w:r>
          </w:p>
          <w:p w14:paraId="0305D89F" w14:textId="7DFE7C27" w:rsidR="00F6564B" w:rsidRPr="000500C2" w:rsidRDefault="00F6564B">
            <w:pPr>
              <w:rPr>
                <w:rFonts w:ascii="Calibri" w:hAnsi="Calibri" w:cs="Calibri"/>
                <w:sz w:val="20"/>
                <w:szCs w:val="20"/>
              </w:rPr>
            </w:pPr>
            <w:r>
              <w:rPr>
                <w:rFonts w:ascii="Calibri" w:hAnsi="Calibri" w:cs="Calibri"/>
                <w:sz w:val="20"/>
                <w:szCs w:val="20"/>
              </w:rPr>
              <w:t>N/A</w:t>
            </w:r>
          </w:p>
        </w:tc>
        <w:tc>
          <w:tcPr>
            <w:tcW w:w="1985" w:type="dxa"/>
            <w:shd w:val="clear" w:color="auto" w:fill="auto"/>
          </w:tcPr>
          <w:p w14:paraId="12540B27" w14:textId="77777777" w:rsidR="00D278FF" w:rsidRPr="000500C2" w:rsidRDefault="00D278FF">
            <w:pPr>
              <w:rPr>
                <w:rFonts w:ascii="Calibri" w:hAnsi="Calibri" w:cs="Calibri"/>
                <w:sz w:val="20"/>
                <w:szCs w:val="20"/>
              </w:rPr>
            </w:pPr>
          </w:p>
          <w:p w14:paraId="3D3CA446" w14:textId="77777777" w:rsidR="00D278FF" w:rsidRPr="000500C2" w:rsidRDefault="00D278FF">
            <w:pPr>
              <w:rPr>
                <w:rFonts w:ascii="Calibri" w:hAnsi="Calibri" w:cs="Calibri"/>
                <w:sz w:val="20"/>
                <w:szCs w:val="20"/>
              </w:rPr>
            </w:pPr>
            <w:r w:rsidRPr="000500C2">
              <w:rPr>
                <w:rFonts w:ascii="Calibri" w:hAnsi="Calibri" w:cs="Calibri"/>
                <w:sz w:val="20"/>
                <w:szCs w:val="20"/>
              </w:rPr>
              <w:t>Total Cost</w:t>
            </w:r>
          </w:p>
        </w:tc>
        <w:tc>
          <w:tcPr>
            <w:tcW w:w="2183" w:type="dxa"/>
            <w:shd w:val="clear" w:color="auto" w:fill="FFF2CC" w:themeFill="accent4" w:themeFillTint="33"/>
          </w:tcPr>
          <w:p w14:paraId="5A76D863" w14:textId="77777777" w:rsidR="00D278FF" w:rsidRPr="000500C2" w:rsidRDefault="00D278FF">
            <w:pPr>
              <w:rPr>
                <w:rFonts w:ascii="Calibri" w:hAnsi="Calibri" w:cs="Calibri"/>
                <w:sz w:val="20"/>
                <w:szCs w:val="20"/>
              </w:rPr>
            </w:pPr>
          </w:p>
          <w:p w14:paraId="1C582855" w14:textId="77777777" w:rsidR="00D278FF" w:rsidRPr="000500C2" w:rsidRDefault="00D278FF">
            <w:pPr>
              <w:rPr>
                <w:rFonts w:ascii="Calibri" w:hAnsi="Calibri" w:cs="Calibri"/>
                <w:sz w:val="20"/>
                <w:szCs w:val="20"/>
              </w:rPr>
            </w:pPr>
            <w:r w:rsidRPr="000500C2">
              <w:rPr>
                <w:rFonts w:ascii="Calibri" w:hAnsi="Calibri" w:cs="Calibri"/>
                <w:sz w:val="20"/>
                <w:szCs w:val="20"/>
              </w:rPr>
              <w:t>£</w:t>
            </w:r>
          </w:p>
        </w:tc>
      </w:tr>
    </w:tbl>
    <w:p w14:paraId="690DC8D9" w14:textId="01D2F16F" w:rsidR="00D278FF" w:rsidRPr="00F53673" w:rsidRDefault="00194C3A">
      <w:pPr>
        <w:rPr>
          <w:sz w:val="12"/>
          <w:szCs w:val="12"/>
        </w:rPr>
      </w:pPr>
      <w:r>
        <w:rPr>
          <w:noProof/>
        </w:rPr>
        <w:drawing>
          <wp:anchor distT="0" distB="0" distL="114300" distR="114300" simplePos="0" relativeHeight="251659264" behindDoc="0" locked="0" layoutInCell="1" allowOverlap="1" wp14:anchorId="5C43575D" wp14:editId="7570C217">
            <wp:simplePos x="0" y="0"/>
            <wp:positionH relativeFrom="column">
              <wp:posOffset>4641850</wp:posOffset>
            </wp:positionH>
            <wp:positionV relativeFrom="paragraph">
              <wp:posOffset>83185</wp:posOffset>
            </wp:positionV>
            <wp:extent cx="2009775" cy="2223770"/>
            <wp:effectExtent l="0" t="0" r="0" b="0"/>
            <wp:wrapThrough wrapText="bothSides">
              <wp:wrapPolygon edited="0">
                <wp:start x="0" y="0"/>
                <wp:lineTo x="0" y="21464"/>
                <wp:lineTo x="21498" y="21464"/>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2223770"/>
                    </a:xfrm>
                    <a:prstGeom prst="rect">
                      <a:avLst/>
                    </a:prstGeom>
                    <a:noFill/>
                  </pic:spPr>
                </pic:pic>
              </a:graphicData>
            </a:graphic>
            <wp14:sizeRelH relativeFrom="page">
              <wp14:pctWidth>0</wp14:pctWidth>
            </wp14:sizeRelH>
            <wp14:sizeRelV relativeFrom="page">
              <wp14:pctHeight>0</wp14:pctHeight>
            </wp14:sizeRelV>
          </wp:anchor>
        </w:drawing>
      </w:r>
    </w:p>
    <w:p w14:paraId="50DF240B" w14:textId="2308A529" w:rsidR="0015368C" w:rsidRPr="000500C2" w:rsidRDefault="00736AA9"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Regular use</w:t>
      </w:r>
      <w:r w:rsidR="000B397D" w:rsidRPr="000500C2">
        <w:rPr>
          <w:rFonts w:asciiTheme="minorHAnsi" w:hAnsiTheme="minorHAnsi" w:cstheme="minorHAnsi"/>
          <w:sz w:val="20"/>
          <w:szCs w:val="20"/>
        </w:rPr>
        <w:t>r</w:t>
      </w:r>
      <w:r w:rsidRPr="000500C2">
        <w:rPr>
          <w:rFonts w:asciiTheme="minorHAnsi" w:hAnsiTheme="minorHAnsi" w:cstheme="minorHAnsi"/>
          <w:sz w:val="20"/>
          <w:szCs w:val="20"/>
        </w:rPr>
        <w:t>s please enter the day/s and weekly or every other week etc.</w:t>
      </w:r>
    </w:p>
    <w:p w14:paraId="1B769377" w14:textId="77777777" w:rsidR="0015368C" w:rsidRPr="00F53673" w:rsidRDefault="0015368C" w:rsidP="00D85964">
      <w:pPr>
        <w:pStyle w:val="NoSpacing"/>
        <w:rPr>
          <w:rFonts w:asciiTheme="minorHAnsi" w:hAnsiTheme="minorHAnsi" w:cstheme="minorHAnsi"/>
          <w:sz w:val="12"/>
          <w:szCs w:val="12"/>
        </w:rPr>
      </w:pPr>
    </w:p>
    <w:p w14:paraId="0D03BD3E" w14:textId="06558821" w:rsidR="000B397D" w:rsidRPr="000500C2" w:rsidRDefault="000B397D" w:rsidP="00D85964">
      <w:pPr>
        <w:pStyle w:val="NoSpacing"/>
        <w:rPr>
          <w:rFonts w:asciiTheme="minorHAnsi" w:hAnsiTheme="minorHAnsi" w:cstheme="minorHAnsi"/>
          <w:sz w:val="20"/>
          <w:szCs w:val="20"/>
        </w:rPr>
      </w:pPr>
      <w:r w:rsidRPr="000500C2">
        <w:rPr>
          <w:rFonts w:asciiTheme="minorHAnsi" w:hAnsiTheme="minorHAnsi" w:cstheme="minorHAnsi"/>
          <w:b/>
          <w:sz w:val="20"/>
          <w:szCs w:val="20"/>
        </w:rPr>
        <w:t xml:space="preserve">We </w:t>
      </w:r>
      <w:r w:rsidRPr="000500C2">
        <w:rPr>
          <w:rFonts w:asciiTheme="minorHAnsi" w:hAnsiTheme="minorHAnsi" w:cstheme="minorHAnsi"/>
          <w:b/>
          <w:sz w:val="20"/>
          <w:szCs w:val="20"/>
          <w:u w:val="single"/>
        </w:rPr>
        <w:t>cannot</w:t>
      </w:r>
      <w:r w:rsidRPr="000500C2">
        <w:rPr>
          <w:rFonts w:asciiTheme="minorHAnsi" w:hAnsiTheme="minorHAnsi" w:cstheme="minorHAnsi"/>
          <w:b/>
          <w:sz w:val="20"/>
          <w:szCs w:val="20"/>
        </w:rPr>
        <w:t xml:space="preserve"> accept</w:t>
      </w:r>
      <w:r w:rsidR="001943FD" w:rsidRPr="000500C2">
        <w:rPr>
          <w:rFonts w:asciiTheme="minorHAnsi" w:hAnsiTheme="minorHAnsi" w:cstheme="minorHAnsi"/>
          <w:b/>
          <w:sz w:val="20"/>
          <w:szCs w:val="20"/>
        </w:rPr>
        <w:t xml:space="preserve"> any</w:t>
      </w:r>
      <w:r w:rsidRPr="000500C2">
        <w:rPr>
          <w:rFonts w:asciiTheme="minorHAnsi" w:hAnsiTheme="minorHAnsi" w:cstheme="minorHAnsi"/>
          <w:b/>
          <w:sz w:val="20"/>
          <w:szCs w:val="20"/>
        </w:rPr>
        <w:t xml:space="preserve"> cash payments.</w:t>
      </w:r>
      <w:r w:rsidRPr="000500C2">
        <w:rPr>
          <w:rFonts w:asciiTheme="minorHAnsi" w:hAnsiTheme="minorHAnsi" w:cstheme="minorHAnsi"/>
          <w:sz w:val="20"/>
          <w:szCs w:val="20"/>
        </w:rPr>
        <w:t xml:space="preserve"> </w:t>
      </w:r>
      <w:r w:rsidR="00736AA9" w:rsidRPr="000500C2">
        <w:rPr>
          <w:rFonts w:asciiTheme="minorHAnsi" w:hAnsiTheme="minorHAnsi" w:cstheme="minorHAnsi"/>
          <w:sz w:val="20"/>
          <w:szCs w:val="20"/>
        </w:rPr>
        <w:t xml:space="preserve">Payment </w:t>
      </w:r>
      <w:r w:rsidR="003C565C">
        <w:rPr>
          <w:rFonts w:asciiTheme="minorHAnsi" w:hAnsiTheme="minorHAnsi" w:cstheme="minorHAnsi"/>
          <w:sz w:val="20"/>
          <w:szCs w:val="20"/>
        </w:rPr>
        <w:t>must</w:t>
      </w:r>
      <w:r w:rsidR="00736AA9" w:rsidRPr="000500C2">
        <w:rPr>
          <w:rFonts w:asciiTheme="minorHAnsi" w:hAnsiTheme="minorHAnsi" w:cstheme="minorHAnsi"/>
          <w:sz w:val="20"/>
          <w:szCs w:val="20"/>
        </w:rPr>
        <w:t xml:space="preserve"> be made</w:t>
      </w:r>
      <w:r w:rsidRPr="000500C2">
        <w:rPr>
          <w:rFonts w:asciiTheme="minorHAnsi" w:hAnsiTheme="minorHAnsi" w:cstheme="minorHAnsi"/>
          <w:sz w:val="20"/>
          <w:szCs w:val="20"/>
        </w:rPr>
        <w:t xml:space="preserve"> by any of the following:</w:t>
      </w:r>
    </w:p>
    <w:p w14:paraId="3B251786" w14:textId="7FA2A9F9" w:rsidR="000B397D" w:rsidRPr="005E62C8" w:rsidRDefault="000B397D" w:rsidP="00D85964">
      <w:pPr>
        <w:pStyle w:val="NoSpacing"/>
        <w:numPr>
          <w:ilvl w:val="0"/>
          <w:numId w:val="6"/>
        </w:numPr>
        <w:rPr>
          <w:rFonts w:asciiTheme="minorHAnsi" w:hAnsiTheme="minorHAnsi" w:cstheme="minorHAnsi"/>
          <w:sz w:val="20"/>
          <w:szCs w:val="20"/>
        </w:rPr>
      </w:pPr>
      <w:r w:rsidRPr="000500C2">
        <w:rPr>
          <w:rFonts w:asciiTheme="minorHAnsi" w:hAnsiTheme="minorHAnsi" w:cstheme="minorHAnsi"/>
          <w:sz w:val="20"/>
          <w:szCs w:val="20"/>
        </w:rPr>
        <w:t xml:space="preserve">Cheque made payable </w:t>
      </w:r>
      <w:r w:rsidRPr="005E62C8">
        <w:rPr>
          <w:rFonts w:asciiTheme="minorHAnsi" w:hAnsiTheme="minorHAnsi" w:cstheme="minorHAnsi"/>
          <w:sz w:val="20"/>
          <w:szCs w:val="20"/>
        </w:rPr>
        <w:t xml:space="preserve">to Rampton </w:t>
      </w:r>
      <w:r w:rsidR="00194C3A" w:rsidRPr="005E62C8">
        <w:rPr>
          <w:rFonts w:asciiTheme="minorHAnsi" w:hAnsiTheme="minorHAnsi" w:cstheme="minorHAnsi"/>
          <w:sz w:val="20"/>
          <w:szCs w:val="20"/>
        </w:rPr>
        <w:t xml:space="preserve">and Woodbeck </w:t>
      </w:r>
      <w:r w:rsidRPr="005E62C8">
        <w:rPr>
          <w:rFonts w:asciiTheme="minorHAnsi" w:hAnsiTheme="minorHAnsi" w:cstheme="minorHAnsi"/>
          <w:sz w:val="20"/>
          <w:szCs w:val="20"/>
        </w:rPr>
        <w:t>Parish Council</w:t>
      </w:r>
    </w:p>
    <w:p w14:paraId="0D71BCD5" w14:textId="2D26E0C0" w:rsidR="000B397D" w:rsidRPr="005E62C8" w:rsidRDefault="000B397D" w:rsidP="00D85964">
      <w:pPr>
        <w:pStyle w:val="NoSpacing"/>
        <w:numPr>
          <w:ilvl w:val="0"/>
          <w:numId w:val="6"/>
        </w:numPr>
        <w:rPr>
          <w:rFonts w:asciiTheme="minorHAnsi" w:hAnsiTheme="minorHAnsi" w:cstheme="minorHAnsi"/>
          <w:sz w:val="20"/>
          <w:szCs w:val="20"/>
        </w:rPr>
      </w:pPr>
      <w:r w:rsidRPr="005E62C8">
        <w:rPr>
          <w:rFonts w:asciiTheme="minorHAnsi" w:hAnsiTheme="minorHAnsi" w:cstheme="minorHAnsi"/>
          <w:sz w:val="20"/>
          <w:szCs w:val="20"/>
        </w:rPr>
        <w:t>Internet Banking Payment to</w:t>
      </w:r>
      <w:r w:rsidR="00D85964" w:rsidRPr="005E62C8">
        <w:rPr>
          <w:rFonts w:asciiTheme="minorHAnsi" w:hAnsiTheme="minorHAnsi" w:cstheme="minorHAnsi"/>
          <w:sz w:val="20"/>
          <w:szCs w:val="20"/>
        </w:rPr>
        <w:t>:</w:t>
      </w:r>
    </w:p>
    <w:p w14:paraId="7DABEEE8" w14:textId="1EB13ED3" w:rsidR="000B397D" w:rsidRPr="005E62C8" w:rsidRDefault="000B397D" w:rsidP="00D85964">
      <w:pPr>
        <w:pStyle w:val="NoSpacing"/>
        <w:numPr>
          <w:ilvl w:val="1"/>
          <w:numId w:val="6"/>
        </w:numPr>
        <w:rPr>
          <w:rFonts w:asciiTheme="minorHAnsi" w:hAnsiTheme="minorHAnsi" w:cstheme="minorHAnsi"/>
          <w:sz w:val="20"/>
          <w:szCs w:val="20"/>
        </w:rPr>
      </w:pPr>
      <w:r w:rsidRPr="005E62C8">
        <w:rPr>
          <w:rFonts w:asciiTheme="minorHAnsi" w:hAnsiTheme="minorHAnsi" w:cstheme="minorHAnsi"/>
          <w:sz w:val="20"/>
          <w:szCs w:val="20"/>
        </w:rPr>
        <w:t xml:space="preserve">Bank Account Number </w:t>
      </w:r>
      <w:r w:rsidR="005D2BF3" w:rsidRPr="005E62C8">
        <w:rPr>
          <w:rFonts w:asciiTheme="minorHAnsi" w:hAnsiTheme="minorHAnsi" w:cstheme="minorHAnsi"/>
          <w:color w:val="000000"/>
          <w:sz w:val="20"/>
          <w:szCs w:val="20"/>
        </w:rPr>
        <w:t>20447326</w:t>
      </w:r>
      <w:r w:rsidR="001943FD" w:rsidRPr="005E62C8">
        <w:rPr>
          <w:rFonts w:asciiTheme="minorHAnsi" w:hAnsiTheme="minorHAnsi" w:cstheme="minorHAnsi"/>
          <w:color w:val="000000"/>
          <w:sz w:val="20"/>
          <w:szCs w:val="20"/>
        </w:rPr>
        <w:t xml:space="preserve">, Sort Code </w:t>
      </w:r>
      <w:r w:rsidR="005D2BF3" w:rsidRPr="005E62C8">
        <w:rPr>
          <w:rFonts w:asciiTheme="minorHAnsi" w:hAnsiTheme="minorHAnsi" w:cstheme="minorHAnsi"/>
          <w:color w:val="000000"/>
          <w:sz w:val="20"/>
          <w:szCs w:val="20"/>
        </w:rPr>
        <w:t>60-83-01</w:t>
      </w:r>
    </w:p>
    <w:p w14:paraId="0E3C08BD" w14:textId="6F3F18ED" w:rsidR="001943FD" w:rsidRPr="005E62C8" w:rsidRDefault="001943FD" w:rsidP="00D85964">
      <w:pPr>
        <w:pStyle w:val="NoSpacing"/>
        <w:numPr>
          <w:ilvl w:val="0"/>
          <w:numId w:val="6"/>
        </w:numPr>
        <w:rPr>
          <w:rFonts w:asciiTheme="minorHAnsi" w:hAnsiTheme="minorHAnsi" w:cstheme="minorHAnsi"/>
          <w:sz w:val="20"/>
          <w:szCs w:val="20"/>
        </w:rPr>
      </w:pPr>
      <w:r w:rsidRPr="005E62C8">
        <w:rPr>
          <w:rFonts w:asciiTheme="minorHAnsi" w:hAnsiTheme="minorHAnsi" w:cstheme="minorHAnsi"/>
          <w:sz w:val="20"/>
          <w:szCs w:val="20"/>
        </w:rPr>
        <w:t>Standing Order from your bank to</w:t>
      </w:r>
      <w:r w:rsidR="00D85964" w:rsidRPr="005E62C8">
        <w:rPr>
          <w:rFonts w:asciiTheme="minorHAnsi" w:hAnsiTheme="minorHAnsi" w:cstheme="minorHAnsi"/>
          <w:sz w:val="20"/>
          <w:szCs w:val="20"/>
        </w:rPr>
        <w:t>:</w:t>
      </w:r>
    </w:p>
    <w:p w14:paraId="7AA340EB" w14:textId="086BBA35" w:rsidR="000B397D" w:rsidRPr="005E62C8" w:rsidRDefault="001943FD" w:rsidP="00D85964">
      <w:pPr>
        <w:pStyle w:val="NoSpacing"/>
        <w:numPr>
          <w:ilvl w:val="1"/>
          <w:numId w:val="6"/>
        </w:numPr>
        <w:rPr>
          <w:rFonts w:asciiTheme="minorHAnsi" w:hAnsiTheme="minorHAnsi" w:cstheme="minorHAnsi"/>
          <w:sz w:val="20"/>
          <w:szCs w:val="20"/>
        </w:rPr>
      </w:pPr>
      <w:r w:rsidRPr="005E62C8">
        <w:rPr>
          <w:rFonts w:asciiTheme="minorHAnsi" w:hAnsiTheme="minorHAnsi" w:cstheme="minorHAnsi"/>
          <w:sz w:val="20"/>
          <w:szCs w:val="20"/>
        </w:rPr>
        <w:t xml:space="preserve">Bank Account Number </w:t>
      </w:r>
      <w:r w:rsidR="005D2BF3" w:rsidRPr="005E62C8">
        <w:rPr>
          <w:rFonts w:asciiTheme="minorHAnsi" w:hAnsiTheme="minorHAnsi" w:cstheme="minorHAnsi"/>
          <w:color w:val="000000"/>
          <w:sz w:val="20"/>
          <w:szCs w:val="20"/>
        </w:rPr>
        <w:t>20447326</w:t>
      </w:r>
      <w:r w:rsidRPr="005E62C8">
        <w:rPr>
          <w:rFonts w:asciiTheme="minorHAnsi" w:hAnsiTheme="minorHAnsi" w:cstheme="minorHAnsi"/>
          <w:color w:val="000000"/>
          <w:sz w:val="20"/>
          <w:szCs w:val="20"/>
        </w:rPr>
        <w:t xml:space="preserve">, Sort Code </w:t>
      </w:r>
      <w:r w:rsidR="005D2BF3" w:rsidRPr="005E62C8">
        <w:rPr>
          <w:rFonts w:asciiTheme="minorHAnsi" w:hAnsiTheme="minorHAnsi" w:cstheme="minorHAnsi"/>
          <w:color w:val="000000"/>
          <w:sz w:val="20"/>
          <w:szCs w:val="20"/>
        </w:rPr>
        <w:t>60-83-01</w:t>
      </w:r>
    </w:p>
    <w:p w14:paraId="2F03EB10" w14:textId="1D94ACB2" w:rsidR="0015368C" w:rsidRPr="000500C2" w:rsidRDefault="001943FD"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 xml:space="preserve">Cheques should be posted </w:t>
      </w:r>
      <w:r w:rsidR="00736AA9" w:rsidRPr="000500C2">
        <w:rPr>
          <w:rFonts w:asciiTheme="minorHAnsi" w:hAnsiTheme="minorHAnsi" w:cstheme="minorHAnsi"/>
          <w:sz w:val="20"/>
          <w:szCs w:val="20"/>
        </w:rPr>
        <w:t xml:space="preserve">to the </w:t>
      </w:r>
      <w:r w:rsidR="00E56383">
        <w:rPr>
          <w:rFonts w:asciiTheme="minorHAnsi" w:hAnsiTheme="minorHAnsi" w:cstheme="minorHAnsi"/>
          <w:sz w:val="20"/>
          <w:szCs w:val="20"/>
        </w:rPr>
        <w:t>Parish Clerk</w:t>
      </w:r>
      <w:r w:rsidR="00736AA9" w:rsidRPr="000500C2">
        <w:rPr>
          <w:rFonts w:asciiTheme="minorHAnsi" w:hAnsiTheme="minorHAnsi" w:cstheme="minorHAnsi"/>
          <w:sz w:val="20"/>
          <w:szCs w:val="20"/>
        </w:rPr>
        <w:t>:</w:t>
      </w:r>
    </w:p>
    <w:p w14:paraId="445D8C72" w14:textId="77777777" w:rsidR="0015368C" w:rsidRPr="00F53673" w:rsidRDefault="0015368C" w:rsidP="00D85964">
      <w:pPr>
        <w:pStyle w:val="NoSpacing"/>
        <w:rPr>
          <w:rFonts w:asciiTheme="minorHAnsi" w:hAnsiTheme="minorHAnsi" w:cstheme="minorHAnsi"/>
          <w:sz w:val="12"/>
          <w:szCs w:val="12"/>
        </w:rPr>
      </w:pPr>
    </w:p>
    <w:p w14:paraId="7730BB3E" w14:textId="77777777" w:rsidR="005D2BF3" w:rsidRPr="005E62C8" w:rsidRDefault="005D2BF3" w:rsidP="00D85964">
      <w:pPr>
        <w:pStyle w:val="NoSpacing"/>
        <w:rPr>
          <w:rFonts w:asciiTheme="minorHAnsi" w:hAnsiTheme="minorHAnsi" w:cstheme="minorHAnsi"/>
          <w:sz w:val="20"/>
          <w:szCs w:val="20"/>
        </w:rPr>
      </w:pPr>
      <w:r w:rsidRPr="005E62C8">
        <w:rPr>
          <w:rFonts w:asciiTheme="minorHAnsi" w:hAnsiTheme="minorHAnsi" w:cstheme="minorHAnsi"/>
          <w:sz w:val="20"/>
          <w:szCs w:val="20"/>
        </w:rPr>
        <w:t>c/o Rampton Village Hall</w:t>
      </w:r>
    </w:p>
    <w:p w14:paraId="2C3295F1" w14:textId="45EC74C2" w:rsidR="0015368C" w:rsidRDefault="005E62C8" w:rsidP="00D85964">
      <w:pPr>
        <w:pStyle w:val="NoSpacing"/>
        <w:rPr>
          <w:rFonts w:asciiTheme="minorHAnsi" w:hAnsiTheme="minorHAnsi" w:cstheme="minorHAnsi"/>
          <w:sz w:val="20"/>
          <w:szCs w:val="20"/>
        </w:rPr>
      </w:pPr>
      <w:r>
        <w:rPr>
          <w:rFonts w:asciiTheme="minorHAnsi" w:hAnsiTheme="minorHAnsi" w:cstheme="minorHAnsi"/>
          <w:sz w:val="20"/>
          <w:szCs w:val="20"/>
        </w:rPr>
        <w:t>Grove Farm</w:t>
      </w:r>
    </w:p>
    <w:p w14:paraId="1B481CFB" w14:textId="2002DC05" w:rsidR="005E62C8" w:rsidRDefault="005E62C8" w:rsidP="00D85964">
      <w:pPr>
        <w:pStyle w:val="NoSpacing"/>
        <w:rPr>
          <w:rFonts w:asciiTheme="minorHAnsi" w:hAnsiTheme="minorHAnsi" w:cstheme="minorHAnsi"/>
          <w:sz w:val="20"/>
          <w:szCs w:val="20"/>
        </w:rPr>
      </w:pPr>
      <w:r>
        <w:rPr>
          <w:rFonts w:asciiTheme="minorHAnsi" w:hAnsiTheme="minorHAnsi" w:cstheme="minorHAnsi"/>
          <w:sz w:val="20"/>
          <w:szCs w:val="20"/>
        </w:rPr>
        <w:t>101 Town Street</w:t>
      </w:r>
    </w:p>
    <w:p w14:paraId="28BF6297" w14:textId="11784D5E" w:rsidR="005E62C8" w:rsidRDefault="005E62C8" w:rsidP="00D85964">
      <w:pPr>
        <w:pStyle w:val="NoSpacing"/>
        <w:rPr>
          <w:rFonts w:asciiTheme="minorHAnsi" w:hAnsiTheme="minorHAnsi" w:cstheme="minorHAnsi"/>
          <w:sz w:val="20"/>
          <w:szCs w:val="20"/>
        </w:rPr>
      </w:pPr>
      <w:r>
        <w:rPr>
          <w:rFonts w:asciiTheme="minorHAnsi" w:hAnsiTheme="minorHAnsi" w:cstheme="minorHAnsi"/>
          <w:sz w:val="20"/>
          <w:szCs w:val="20"/>
        </w:rPr>
        <w:t>Lound</w:t>
      </w:r>
    </w:p>
    <w:p w14:paraId="4F3CDC2D" w14:textId="15A2C9ED" w:rsidR="005E62C8" w:rsidRPr="000500C2" w:rsidRDefault="005E62C8" w:rsidP="00D85964">
      <w:pPr>
        <w:pStyle w:val="NoSpacing"/>
        <w:rPr>
          <w:rFonts w:asciiTheme="minorHAnsi" w:hAnsiTheme="minorHAnsi" w:cstheme="minorHAnsi"/>
          <w:sz w:val="20"/>
          <w:szCs w:val="20"/>
        </w:rPr>
      </w:pPr>
      <w:r>
        <w:rPr>
          <w:rFonts w:asciiTheme="minorHAnsi" w:hAnsiTheme="minorHAnsi" w:cstheme="minorHAnsi"/>
          <w:sz w:val="20"/>
          <w:szCs w:val="20"/>
        </w:rPr>
        <w:t>DN22 8RX</w:t>
      </w:r>
    </w:p>
    <w:p w14:paraId="2BAF1252" w14:textId="36F1785C" w:rsidR="0015368C" w:rsidRDefault="00736AA9"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Tel</w:t>
      </w:r>
      <w:r w:rsidR="000500C2">
        <w:rPr>
          <w:rFonts w:asciiTheme="minorHAnsi" w:hAnsiTheme="minorHAnsi" w:cstheme="minorHAnsi"/>
          <w:sz w:val="20"/>
          <w:szCs w:val="20"/>
        </w:rPr>
        <w:t>:</w:t>
      </w:r>
      <w:r w:rsidRPr="000500C2">
        <w:rPr>
          <w:rFonts w:asciiTheme="minorHAnsi" w:hAnsiTheme="minorHAnsi" w:cstheme="minorHAnsi"/>
          <w:sz w:val="20"/>
          <w:szCs w:val="20"/>
        </w:rPr>
        <w:t xml:space="preserve"> 0</w:t>
      </w:r>
      <w:r w:rsidR="00311A0E" w:rsidRPr="000500C2">
        <w:rPr>
          <w:rFonts w:asciiTheme="minorHAnsi" w:hAnsiTheme="minorHAnsi" w:cstheme="minorHAnsi"/>
          <w:sz w:val="20"/>
          <w:szCs w:val="20"/>
        </w:rPr>
        <w:t>7471 877504</w:t>
      </w:r>
    </w:p>
    <w:p w14:paraId="765EB079" w14:textId="3F8B9B2C" w:rsidR="0015368C" w:rsidRDefault="000500C2" w:rsidP="00190184">
      <w:pPr>
        <w:pStyle w:val="NoSpacing"/>
        <w:rPr>
          <w:rFonts w:ascii="Calibri" w:hAnsi="Calibri" w:cs="Calibri"/>
          <w:sz w:val="20"/>
          <w:szCs w:val="20"/>
        </w:rPr>
      </w:pPr>
      <w:r>
        <w:rPr>
          <w:rFonts w:asciiTheme="minorHAnsi" w:hAnsiTheme="minorHAnsi" w:cstheme="minorHAnsi"/>
          <w:sz w:val="20"/>
          <w:szCs w:val="20"/>
        </w:rPr>
        <w:t xml:space="preserve">Email: </w:t>
      </w:r>
      <w:r w:rsidR="002C05FD" w:rsidRPr="002C05FD">
        <w:rPr>
          <w:rFonts w:asciiTheme="minorHAnsi" w:hAnsiTheme="minorHAnsi" w:cstheme="minorHAnsi"/>
          <w:sz w:val="20"/>
          <w:szCs w:val="20"/>
        </w:rPr>
        <w:t>clerk@ramptonandwoodbeck-pc.gov.uk</w:t>
      </w:r>
    </w:p>
    <w:p w14:paraId="2F76DB5F" w14:textId="77777777" w:rsidR="00190184" w:rsidRPr="00F53673" w:rsidRDefault="00190184" w:rsidP="00190184">
      <w:pPr>
        <w:pStyle w:val="NoSpacing"/>
        <w:rPr>
          <w:sz w:val="12"/>
          <w:szCs w:val="12"/>
        </w:rPr>
      </w:pPr>
    </w:p>
    <w:p w14:paraId="29A5063F" w14:textId="13DD0130" w:rsidR="0015368C" w:rsidRPr="000500C2" w:rsidRDefault="00736AA9">
      <w:pPr>
        <w:rPr>
          <w:rFonts w:ascii="Calibri" w:hAnsi="Calibri" w:cs="Calibri"/>
          <w:sz w:val="20"/>
          <w:szCs w:val="20"/>
        </w:rPr>
      </w:pPr>
      <w:r w:rsidRPr="000500C2">
        <w:rPr>
          <w:rFonts w:ascii="Calibri" w:hAnsi="Calibri" w:cs="Calibri"/>
          <w:sz w:val="20"/>
          <w:szCs w:val="20"/>
        </w:rPr>
        <w:t>Cheques to be made payable to</w:t>
      </w:r>
      <w:r w:rsidRPr="000500C2">
        <w:rPr>
          <w:rFonts w:ascii="Calibri" w:hAnsi="Calibri" w:cs="Calibri"/>
          <w:b/>
          <w:bCs/>
          <w:sz w:val="20"/>
          <w:szCs w:val="20"/>
        </w:rPr>
        <w:t xml:space="preserve"> Rampton</w:t>
      </w:r>
      <w:r w:rsidR="00311A0E" w:rsidRPr="000500C2">
        <w:rPr>
          <w:rFonts w:ascii="Calibri" w:hAnsi="Calibri" w:cs="Calibri"/>
          <w:b/>
          <w:bCs/>
          <w:sz w:val="20"/>
          <w:szCs w:val="20"/>
        </w:rPr>
        <w:t xml:space="preserve"> </w:t>
      </w:r>
      <w:r w:rsidR="00EF2372">
        <w:rPr>
          <w:rFonts w:ascii="Calibri" w:hAnsi="Calibri" w:cs="Calibri"/>
          <w:b/>
          <w:bCs/>
          <w:sz w:val="20"/>
          <w:szCs w:val="20"/>
        </w:rPr>
        <w:t xml:space="preserve">and Woodbeck </w:t>
      </w:r>
      <w:r w:rsidR="00311A0E" w:rsidRPr="000500C2">
        <w:rPr>
          <w:rFonts w:ascii="Calibri" w:hAnsi="Calibri" w:cs="Calibri"/>
          <w:b/>
          <w:bCs/>
          <w:sz w:val="20"/>
          <w:szCs w:val="20"/>
        </w:rPr>
        <w:t>Parish Council</w:t>
      </w:r>
      <w:r w:rsidRPr="000500C2">
        <w:rPr>
          <w:rFonts w:ascii="Calibri" w:hAnsi="Calibri" w:cs="Calibri"/>
          <w:sz w:val="20"/>
          <w:szCs w:val="20"/>
        </w:rPr>
        <w:t>.</w:t>
      </w:r>
    </w:p>
    <w:p w14:paraId="3AED7521" w14:textId="77777777" w:rsidR="0015368C" w:rsidRPr="00F53673" w:rsidRDefault="0015368C">
      <w:pPr>
        <w:rPr>
          <w:rFonts w:ascii="Calibri" w:hAnsi="Calibri" w:cs="Calibri"/>
          <w:sz w:val="12"/>
          <w:szCs w:val="12"/>
        </w:rPr>
      </w:pPr>
    </w:p>
    <w:p w14:paraId="73FBCE29" w14:textId="347859E5" w:rsidR="0015368C" w:rsidRPr="003301D6" w:rsidRDefault="00736AA9" w:rsidP="00D85964">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 xml:space="preserve">The hiring fee and any required bond for casual users must be paid at least 5 working days </w:t>
      </w:r>
      <w:r w:rsidRPr="003C565C">
        <w:rPr>
          <w:rFonts w:asciiTheme="minorHAnsi" w:hAnsiTheme="minorHAnsi" w:cstheme="minorHAnsi"/>
          <w:b/>
          <w:sz w:val="20"/>
          <w:szCs w:val="20"/>
        </w:rPr>
        <w:t>before</w:t>
      </w:r>
      <w:r w:rsidRPr="000500C2">
        <w:rPr>
          <w:rFonts w:asciiTheme="minorHAnsi" w:hAnsiTheme="minorHAnsi" w:cstheme="minorHAnsi"/>
          <w:sz w:val="20"/>
          <w:szCs w:val="20"/>
        </w:rPr>
        <w:t xml:space="preserve"> the event and will act as confirmation of the booking</w:t>
      </w:r>
      <w:r w:rsidR="003C565C">
        <w:rPr>
          <w:rFonts w:asciiTheme="minorHAnsi" w:hAnsiTheme="minorHAnsi" w:cstheme="minorHAnsi"/>
          <w:sz w:val="20"/>
          <w:szCs w:val="20"/>
        </w:rPr>
        <w:t xml:space="preserve"> in conjunction with providing the signed hire agreement document to the </w:t>
      </w:r>
      <w:r w:rsidR="002F412A">
        <w:rPr>
          <w:rFonts w:asciiTheme="minorHAnsi" w:hAnsiTheme="minorHAnsi" w:cstheme="minorHAnsi"/>
          <w:sz w:val="20"/>
          <w:szCs w:val="20"/>
        </w:rPr>
        <w:t>Parish</w:t>
      </w:r>
      <w:r w:rsidR="00893666">
        <w:rPr>
          <w:rFonts w:asciiTheme="minorHAnsi" w:hAnsiTheme="minorHAnsi" w:cstheme="minorHAnsi"/>
          <w:sz w:val="20"/>
          <w:szCs w:val="20"/>
        </w:rPr>
        <w:t xml:space="preserve"> Clerk</w:t>
      </w:r>
      <w:r w:rsidR="003C565C">
        <w:rPr>
          <w:rFonts w:asciiTheme="minorHAnsi" w:hAnsiTheme="minorHAnsi" w:cstheme="minorHAnsi"/>
          <w:sz w:val="20"/>
          <w:szCs w:val="20"/>
        </w:rPr>
        <w:t>.</w:t>
      </w:r>
    </w:p>
    <w:p w14:paraId="6DDE52D6" w14:textId="3CA82BDD" w:rsidR="0015368C" w:rsidRPr="003301D6" w:rsidRDefault="00736AA9" w:rsidP="003301D6">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 xml:space="preserve">For regular users the booking payment must be made quarterly commencing </w:t>
      </w:r>
      <w:r w:rsidR="003C4904" w:rsidRPr="000500C2">
        <w:rPr>
          <w:rFonts w:asciiTheme="minorHAnsi" w:hAnsiTheme="minorHAnsi" w:cstheme="minorHAnsi"/>
          <w:sz w:val="20"/>
          <w:szCs w:val="20"/>
        </w:rPr>
        <w:t>at the</w:t>
      </w:r>
      <w:r w:rsidR="00311A0E" w:rsidRPr="000500C2">
        <w:rPr>
          <w:rFonts w:asciiTheme="minorHAnsi" w:hAnsiTheme="minorHAnsi" w:cstheme="minorHAnsi"/>
          <w:sz w:val="20"/>
          <w:szCs w:val="20"/>
        </w:rPr>
        <w:t xml:space="preserve"> start of each financial year </w:t>
      </w:r>
      <w:r w:rsidR="003C4904" w:rsidRPr="000500C2">
        <w:rPr>
          <w:rFonts w:asciiTheme="minorHAnsi" w:hAnsiTheme="minorHAnsi" w:cstheme="minorHAnsi"/>
          <w:sz w:val="20"/>
          <w:szCs w:val="20"/>
        </w:rPr>
        <w:t>(1</w:t>
      </w:r>
      <w:r w:rsidR="00311A0E" w:rsidRPr="000500C2">
        <w:rPr>
          <w:rFonts w:asciiTheme="minorHAnsi" w:hAnsiTheme="minorHAnsi" w:cstheme="minorHAnsi"/>
          <w:sz w:val="20"/>
          <w:szCs w:val="20"/>
        </w:rPr>
        <w:t>st April).</w:t>
      </w:r>
      <w:r w:rsidR="00E43ED8" w:rsidRPr="000500C2">
        <w:rPr>
          <w:rFonts w:asciiTheme="minorHAnsi" w:hAnsiTheme="minorHAnsi" w:cstheme="minorHAnsi"/>
          <w:sz w:val="20"/>
          <w:szCs w:val="20"/>
        </w:rPr>
        <w:t xml:space="preserve"> The Parish Council shall send you an invoice, together with a remittance advice slip to return (if paying by cheque).</w:t>
      </w:r>
    </w:p>
    <w:p w14:paraId="3BD8EB25" w14:textId="19CD9365" w:rsidR="0015368C" w:rsidRPr="003301D6" w:rsidRDefault="00736AA9" w:rsidP="00D85964">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 xml:space="preserve">At the </w:t>
      </w:r>
      <w:r w:rsidR="00F21DF6">
        <w:rPr>
          <w:rFonts w:asciiTheme="minorHAnsi" w:hAnsiTheme="minorHAnsi" w:cstheme="minorHAnsi"/>
          <w:sz w:val="20"/>
          <w:szCs w:val="20"/>
        </w:rPr>
        <w:t>Parish Councils</w:t>
      </w:r>
      <w:r w:rsidRPr="000500C2">
        <w:rPr>
          <w:rFonts w:asciiTheme="minorHAnsi" w:hAnsiTheme="minorHAnsi" w:cstheme="minorHAnsi"/>
          <w:sz w:val="20"/>
          <w:szCs w:val="20"/>
        </w:rPr>
        <w:t xml:space="preserve"> discretion a bond for the sum detailed above may be required against any damage, breakages or loss incurred to the premises and equipment by the hirer or any person associated with the event. It will also cover any necessity for the </w:t>
      </w:r>
      <w:r w:rsidR="0007582B" w:rsidRPr="000500C2">
        <w:rPr>
          <w:rFonts w:asciiTheme="minorHAnsi" w:hAnsiTheme="minorHAnsi" w:cstheme="minorHAnsi"/>
          <w:sz w:val="20"/>
          <w:szCs w:val="20"/>
        </w:rPr>
        <w:t xml:space="preserve">Rampton </w:t>
      </w:r>
      <w:r w:rsidR="003C4904" w:rsidRPr="000500C2">
        <w:rPr>
          <w:rFonts w:asciiTheme="minorHAnsi" w:hAnsiTheme="minorHAnsi" w:cstheme="minorHAnsi"/>
          <w:sz w:val="20"/>
          <w:szCs w:val="20"/>
        </w:rPr>
        <w:t>V</w:t>
      </w:r>
      <w:r w:rsidRPr="000500C2">
        <w:rPr>
          <w:rFonts w:asciiTheme="minorHAnsi" w:hAnsiTheme="minorHAnsi" w:cstheme="minorHAnsi"/>
          <w:sz w:val="20"/>
          <w:szCs w:val="20"/>
        </w:rPr>
        <w:t xml:space="preserve">illage </w:t>
      </w:r>
      <w:r w:rsidR="003C4904" w:rsidRPr="000500C2">
        <w:rPr>
          <w:rFonts w:asciiTheme="minorHAnsi" w:hAnsiTheme="minorHAnsi" w:cstheme="minorHAnsi"/>
          <w:sz w:val="20"/>
          <w:szCs w:val="20"/>
        </w:rPr>
        <w:t>H</w:t>
      </w:r>
      <w:r w:rsidRPr="000500C2">
        <w:rPr>
          <w:rFonts w:asciiTheme="minorHAnsi" w:hAnsiTheme="minorHAnsi" w:cstheme="minorHAnsi"/>
          <w:sz w:val="20"/>
          <w:szCs w:val="20"/>
        </w:rPr>
        <w:t xml:space="preserve">all </w:t>
      </w:r>
      <w:r w:rsidR="003C4904" w:rsidRPr="000500C2">
        <w:rPr>
          <w:rFonts w:asciiTheme="minorHAnsi" w:hAnsiTheme="minorHAnsi" w:cstheme="minorHAnsi"/>
          <w:sz w:val="20"/>
          <w:szCs w:val="20"/>
        </w:rPr>
        <w:t>W</w:t>
      </w:r>
      <w:r w:rsidR="0007582B" w:rsidRPr="000500C2">
        <w:rPr>
          <w:rFonts w:asciiTheme="minorHAnsi" w:hAnsiTheme="minorHAnsi" w:cstheme="minorHAnsi"/>
          <w:sz w:val="20"/>
          <w:szCs w:val="20"/>
        </w:rPr>
        <w:t>arden</w:t>
      </w:r>
      <w:r w:rsidRPr="000500C2">
        <w:rPr>
          <w:rFonts w:asciiTheme="minorHAnsi" w:hAnsiTheme="minorHAnsi" w:cstheme="minorHAnsi"/>
          <w:sz w:val="20"/>
          <w:szCs w:val="20"/>
        </w:rPr>
        <w:t xml:space="preserve"> to carry out </w:t>
      </w:r>
      <w:r w:rsidR="003C4904" w:rsidRPr="000500C2">
        <w:rPr>
          <w:rFonts w:asciiTheme="minorHAnsi" w:hAnsiTheme="minorHAnsi" w:cstheme="minorHAnsi"/>
          <w:sz w:val="20"/>
          <w:szCs w:val="20"/>
        </w:rPr>
        <w:t>non-routine</w:t>
      </w:r>
      <w:r w:rsidRPr="000500C2">
        <w:rPr>
          <w:rFonts w:asciiTheme="minorHAnsi" w:hAnsiTheme="minorHAnsi" w:cstheme="minorHAnsi"/>
          <w:sz w:val="20"/>
          <w:szCs w:val="20"/>
        </w:rPr>
        <w:t xml:space="preserve"> cleaning work should the hirer not leave the </w:t>
      </w:r>
      <w:r w:rsidR="0007582B" w:rsidRPr="000500C2">
        <w:rPr>
          <w:rFonts w:asciiTheme="minorHAnsi" w:hAnsiTheme="minorHAnsi" w:cstheme="minorHAnsi"/>
          <w:sz w:val="20"/>
          <w:szCs w:val="20"/>
        </w:rPr>
        <w:t xml:space="preserve">Rampton </w:t>
      </w:r>
      <w:r w:rsidRPr="000500C2">
        <w:rPr>
          <w:rFonts w:asciiTheme="minorHAnsi" w:hAnsiTheme="minorHAnsi" w:cstheme="minorHAnsi"/>
          <w:sz w:val="20"/>
          <w:szCs w:val="20"/>
        </w:rPr>
        <w:t>V</w:t>
      </w:r>
      <w:r w:rsidRPr="000500C2">
        <w:rPr>
          <w:rFonts w:asciiTheme="minorHAnsi" w:hAnsiTheme="minorHAnsi" w:cstheme="minorHAnsi"/>
          <w:bCs/>
          <w:sz w:val="20"/>
          <w:szCs w:val="20"/>
        </w:rPr>
        <w:t>illage Hall</w:t>
      </w:r>
      <w:r w:rsidRPr="000500C2">
        <w:rPr>
          <w:rFonts w:asciiTheme="minorHAnsi" w:hAnsiTheme="minorHAnsi" w:cstheme="minorHAnsi"/>
          <w:sz w:val="20"/>
          <w:szCs w:val="20"/>
        </w:rPr>
        <w:t xml:space="preserve"> in the same clean and tidy condition as handed over at commencement of hiring.  </w:t>
      </w:r>
    </w:p>
    <w:p w14:paraId="250C5EE3" w14:textId="421403A4" w:rsidR="0015368C" w:rsidRPr="003301D6" w:rsidRDefault="00736AA9" w:rsidP="00D85964">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 xml:space="preserve">Any bond will be returned within 7 working days following the hiring provided that no damage, loss or further cleaning work has been incurred as a result of the hiring.  </w:t>
      </w:r>
    </w:p>
    <w:p w14:paraId="326113D1" w14:textId="6E8DFAB5" w:rsidR="002673CD" w:rsidRPr="003301D6" w:rsidRDefault="00736AA9" w:rsidP="00D85964">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Should any damage or loss be incurred to the hall or equipment that exceeds the bond amount paid, the hirer will be responsible for the extra amount.</w:t>
      </w:r>
    </w:p>
    <w:p w14:paraId="49B35B92" w14:textId="14A78C33" w:rsidR="008F67F1" w:rsidRPr="003301D6" w:rsidRDefault="002673CD" w:rsidP="00D85964">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All hirers will be charged for breakages of crockery and glassware. The hirer will be notified and given the option to replace the breakages/losses on a like for like basis or pay for their replacement.</w:t>
      </w:r>
    </w:p>
    <w:p w14:paraId="29F9668A" w14:textId="54E2A8DE" w:rsidR="003C565C" w:rsidRPr="003301D6" w:rsidRDefault="008F67F1" w:rsidP="003301D6">
      <w:pPr>
        <w:pStyle w:val="NoSpacing"/>
        <w:numPr>
          <w:ilvl w:val="0"/>
          <w:numId w:val="7"/>
        </w:numPr>
        <w:rPr>
          <w:rFonts w:asciiTheme="minorHAnsi" w:hAnsiTheme="minorHAnsi" w:cstheme="minorHAnsi"/>
          <w:sz w:val="20"/>
          <w:szCs w:val="20"/>
        </w:rPr>
      </w:pPr>
      <w:r w:rsidRPr="000500C2">
        <w:rPr>
          <w:rFonts w:asciiTheme="minorHAnsi" w:hAnsiTheme="minorHAnsi" w:cstheme="minorHAnsi"/>
          <w:sz w:val="20"/>
          <w:szCs w:val="20"/>
        </w:rPr>
        <w:t xml:space="preserve">Any cancellations must be notified in writing. </w:t>
      </w:r>
      <w:r w:rsidR="003B276E">
        <w:rPr>
          <w:rFonts w:asciiTheme="minorHAnsi" w:hAnsiTheme="minorHAnsi" w:cstheme="minorHAnsi"/>
          <w:sz w:val="20"/>
          <w:szCs w:val="20"/>
        </w:rPr>
        <w:t xml:space="preserve">In the event of a cancellation by the hirer 14 days or more prior to the hire, all monies will be refunded. In the event of cancellation by the hirer at less than 14 </w:t>
      </w:r>
      <w:r w:rsidR="001A2116">
        <w:rPr>
          <w:rFonts w:asciiTheme="minorHAnsi" w:hAnsiTheme="minorHAnsi" w:cstheme="minorHAnsi"/>
          <w:sz w:val="20"/>
          <w:szCs w:val="20"/>
        </w:rPr>
        <w:t>days’ notice</w:t>
      </w:r>
      <w:r w:rsidR="003B276E">
        <w:rPr>
          <w:rFonts w:asciiTheme="minorHAnsi" w:hAnsiTheme="minorHAnsi" w:cstheme="minorHAnsi"/>
          <w:sz w:val="20"/>
          <w:szCs w:val="20"/>
        </w:rPr>
        <w:t xml:space="preserve">, any refund shall </w:t>
      </w:r>
      <w:r w:rsidR="003B276E">
        <w:rPr>
          <w:rFonts w:asciiTheme="minorHAnsi" w:hAnsiTheme="minorHAnsi" w:cstheme="minorHAnsi"/>
          <w:sz w:val="20"/>
          <w:szCs w:val="20"/>
        </w:rPr>
        <w:lastRenderedPageBreak/>
        <w:t xml:space="preserve">be at mutual discretion of the </w:t>
      </w:r>
      <w:r w:rsidR="001771D4">
        <w:rPr>
          <w:rFonts w:asciiTheme="minorHAnsi" w:hAnsiTheme="minorHAnsi" w:cstheme="minorHAnsi"/>
          <w:sz w:val="20"/>
          <w:szCs w:val="20"/>
        </w:rPr>
        <w:t>Clerk to the council</w:t>
      </w:r>
      <w:r w:rsidR="003B276E">
        <w:rPr>
          <w:rFonts w:asciiTheme="minorHAnsi" w:hAnsiTheme="minorHAnsi" w:cstheme="minorHAnsi"/>
          <w:sz w:val="20"/>
          <w:szCs w:val="20"/>
        </w:rPr>
        <w:t xml:space="preserve"> in consultation with the </w:t>
      </w:r>
      <w:r w:rsidR="001771D4">
        <w:rPr>
          <w:rFonts w:asciiTheme="minorHAnsi" w:hAnsiTheme="minorHAnsi" w:cstheme="minorHAnsi"/>
          <w:sz w:val="20"/>
          <w:szCs w:val="20"/>
        </w:rPr>
        <w:t>Village Warden</w:t>
      </w:r>
      <w:r w:rsidR="003B276E">
        <w:rPr>
          <w:rFonts w:asciiTheme="minorHAnsi" w:hAnsiTheme="minorHAnsi" w:cstheme="minorHAnsi"/>
          <w:sz w:val="20"/>
          <w:szCs w:val="20"/>
        </w:rPr>
        <w:t xml:space="preserve">, depending on the circumstances </w:t>
      </w:r>
      <w:r w:rsidR="001A2116">
        <w:rPr>
          <w:rFonts w:asciiTheme="minorHAnsi" w:hAnsiTheme="minorHAnsi" w:cstheme="minorHAnsi"/>
          <w:sz w:val="20"/>
          <w:szCs w:val="20"/>
        </w:rPr>
        <w:t>of the cancellation.</w:t>
      </w:r>
    </w:p>
    <w:p w14:paraId="792890DF" w14:textId="7AC82B1E" w:rsidR="007C54AE" w:rsidRPr="003301D6" w:rsidRDefault="003C565C" w:rsidP="003301D6">
      <w:pPr>
        <w:pStyle w:val="NoSpacing"/>
        <w:numPr>
          <w:ilvl w:val="0"/>
          <w:numId w:val="7"/>
        </w:numPr>
        <w:rPr>
          <w:rFonts w:asciiTheme="minorHAnsi" w:hAnsiTheme="minorHAnsi" w:cstheme="minorHAnsi"/>
          <w:sz w:val="20"/>
          <w:szCs w:val="20"/>
        </w:rPr>
      </w:pPr>
      <w:r>
        <w:rPr>
          <w:rFonts w:asciiTheme="minorHAnsi" w:hAnsiTheme="minorHAnsi" w:cstheme="minorHAnsi"/>
          <w:sz w:val="20"/>
          <w:szCs w:val="20"/>
        </w:rPr>
        <w:t>Hire charges shall be in accordance with the Parish Council’s published</w:t>
      </w:r>
      <w:r w:rsidR="007C54AE">
        <w:rPr>
          <w:rFonts w:asciiTheme="minorHAnsi" w:hAnsiTheme="minorHAnsi" w:cstheme="minorHAnsi"/>
          <w:sz w:val="20"/>
          <w:szCs w:val="20"/>
        </w:rPr>
        <w:t xml:space="preserve"> tariff, details of which can be obtained from the Parish Council webpage, or Village Hall Warden. The tariff is revised annually </w:t>
      </w:r>
      <w:r w:rsidR="001771D4">
        <w:rPr>
          <w:rFonts w:asciiTheme="minorHAnsi" w:hAnsiTheme="minorHAnsi" w:cstheme="minorHAnsi"/>
          <w:sz w:val="20"/>
          <w:szCs w:val="20"/>
        </w:rPr>
        <w:t>in May</w:t>
      </w:r>
      <w:r w:rsidR="007C54AE">
        <w:rPr>
          <w:rFonts w:asciiTheme="minorHAnsi" w:hAnsiTheme="minorHAnsi" w:cstheme="minorHAnsi"/>
          <w:sz w:val="20"/>
          <w:szCs w:val="20"/>
        </w:rPr>
        <w:t>. Where a booking has been made for a date or dates on or after which the revised tariff comes into effect, the revised tariff shall apply.</w:t>
      </w:r>
    </w:p>
    <w:p w14:paraId="3DC63D40" w14:textId="6257F621" w:rsidR="007C54AE" w:rsidRDefault="007C54AE" w:rsidP="00D85964">
      <w:pPr>
        <w:pStyle w:val="NoSpacing"/>
        <w:numPr>
          <w:ilvl w:val="0"/>
          <w:numId w:val="7"/>
        </w:numPr>
        <w:rPr>
          <w:rFonts w:asciiTheme="minorHAnsi" w:hAnsiTheme="minorHAnsi" w:cstheme="minorHAnsi"/>
          <w:sz w:val="20"/>
          <w:szCs w:val="20"/>
        </w:rPr>
      </w:pPr>
      <w:r>
        <w:rPr>
          <w:rFonts w:asciiTheme="minorHAnsi" w:hAnsiTheme="minorHAnsi" w:cstheme="minorHAnsi"/>
          <w:sz w:val="20"/>
          <w:szCs w:val="20"/>
        </w:rPr>
        <w:t>The Parish Council reserves the right to cancel any booking</w:t>
      </w:r>
      <w:r w:rsidR="006A18C9">
        <w:rPr>
          <w:rFonts w:asciiTheme="minorHAnsi" w:hAnsiTheme="minorHAnsi" w:cstheme="minorHAnsi"/>
          <w:sz w:val="20"/>
          <w:szCs w:val="20"/>
        </w:rPr>
        <w:t xml:space="preserve"> at any time and for any reason, although it is not envisaged that it would do so, other than in exceptional circumstances. For example, the Parish Council is under no liability whatsoever in respect of unavailability of the hall due to fire, flood damage, break-in, destruction or any other reason beyond its control. Additionally, bookings may need to be cancelled/re-arranged if the premises </w:t>
      </w:r>
      <w:r w:rsidR="00B30904">
        <w:rPr>
          <w:rFonts w:asciiTheme="minorHAnsi" w:hAnsiTheme="minorHAnsi" w:cstheme="minorHAnsi"/>
          <w:sz w:val="20"/>
          <w:szCs w:val="20"/>
        </w:rPr>
        <w:t>are</w:t>
      </w:r>
      <w:r w:rsidR="006A18C9">
        <w:rPr>
          <w:rFonts w:asciiTheme="minorHAnsi" w:hAnsiTheme="minorHAnsi" w:cstheme="minorHAnsi"/>
          <w:sz w:val="20"/>
          <w:szCs w:val="20"/>
        </w:rPr>
        <w:t xml:space="preserve"> required for use as a Polling Station.</w:t>
      </w:r>
      <w:r w:rsidR="00B30904">
        <w:rPr>
          <w:rFonts w:asciiTheme="minorHAnsi" w:hAnsiTheme="minorHAnsi" w:cstheme="minorHAnsi"/>
          <w:sz w:val="20"/>
          <w:szCs w:val="20"/>
        </w:rPr>
        <w:t xml:space="preserve"> Bookings are accepted on the basis of the information provided by the hirer. In the event that any information given as to the purpose of use, number of persons attending or other relevant factor is found to be incorrect, the Parish Council reserves the right to cancel the booking.</w:t>
      </w:r>
    </w:p>
    <w:p w14:paraId="4927C868" w14:textId="77777777" w:rsidR="0015368C" w:rsidRPr="000500C2" w:rsidRDefault="0015368C">
      <w:pPr>
        <w:jc w:val="both"/>
        <w:rPr>
          <w:rFonts w:ascii="Calibri" w:hAnsi="Calibri" w:cs="Calibri"/>
          <w:sz w:val="20"/>
          <w:szCs w:val="20"/>
        </w:rPr>
      </w:pPr>
    </w:p>
    <w:p w14:paraId="3ECD596F" w14:textId="3D0A2233" w:rsidR="0015368C" w:rsidRDefault="00736AA9" w:rsidP="00D85964">
      <w:pPr>
        <w:pStyle w:val="NoSpacing"/>
        <w:rPr>
          <w:rFonts w:asciiTheme="minorHAnsi" w:hAnsiTheme="minorHAnsi" w:cstheme="minorHAnsi"/>
          <w:sz w:val="20"/>
          <w:szCs w:val="20"/>
        </w:rPr>
      </w:pPr>
      <w:r w:rsidRPr="000500C2">
        <w:rPr>
          <w:rFonts w:asciiTheme="minorHAnsi" w:hAnsiTheme="minorHAnsi" w:cstheme="minorHAnsi"/>
          <w:b/>
          <w:bCs/>
          <w:sz w:val="20"/>
          <w:szCs w:val="20"/>
          <w:u w:val="single"/>
        </w:rPr>
        <w:t xml:space="preserve">Rampton Village Hall is a </w:t>
      </w:r>
      <w:r w:rsidR="003C4904" w:rsidRPr="000500C2">
        <w:rPr>
          <w:rFonts w:asciiTheme="minorHAnsi" w:hAnsiTheme="minorHAnsi" w:cstheme="minorHAnsi"/>
          <w:b/>
          <w:bCs/>
          <w:sz w:val="20"/>
          <w:szCs w:val="20"/>
          <w:u w:val="single"/>
        </w:rPr>
        <w:t>non-smoking</w:t>
      </w:r>
      <w:r w:rsidRPr="000500C2">
        <w:rPr>
          <w:rFonts w:asciiTheme="minorHAnsi" w:hAnsiTheme="minorHAnsi" w:cstheme="minorHAnsi"/>
          <w:b/>
          <w:bCs/>
          <w:sz w:val="20"/>
          <w:szCs w:val="20"/>
          <w:u w:val="single"/>
        </w:rPr>
        <w:t xml:space="preserve"> venue</w:t>
      </w:r>
      <w:r w:rsidRPr="000500C2">
        <w:rPr>
          <w:rFonts w:asciiTheme="minorHAnsi" w:hAnsiTheme="minorHAnsi" w:cstheme="minorHAnsi"/>
          <w:sz w:val="20"/>
          <w:szCs w:val="20"/>
        </w:rPr>
        <w:t>. Any users who wish to smoke must do so outside and use the cigarette disposal receptacle provided.</w:t>
      </w:r>
    </w:p>
    <w:p w14:paraId="48CED824" w14:textId="77777777" w:rsidR="00F53673" w:rsidRPr="00F53673" w:rsidRDefault="00F53673" w:rsidP="00D85964">
      <w:pPr>
        <w:pStyle w:val="NoSpacing"/>
        <w:rPr>
          <w:rFonts w:asciiTheme="minorHAnsi" w:hAnsiTheme="minorHAnsi" w:cstheme="minorHAnsi"/>
          <w:sz w:val="12"/>
          <w:szCs w:val="12"/>
        </w:rPr>
      </w:pPr>
    </w:p>
    <w:p w14:paraId="66ECD761" w14:textId="2B176F00" w:rsidR="0015368C" w:rsidRPr="00F53673" w:rsidRDefault="00F53673" w:rsidP="00F53673">
      <w:pPr>
        <w:pStyle w:val="NoSpacing"/>
        <w:rPr>
          <w:rFonts w:ascii="Calibri" w:hAnsi="Calibri" w:cs="Calibri"/>
          <w:b/>
          <w:sz w:val="20"/>
          <w:szCs w:val="20"/>
          <w:u w:val="single"/>
        </w:rPr>
      </w:pPr>
      <w:r w:rsidRPr="00F53673">
        <w:rPr>
          <w:rFonts w:ascii="Calibri" w:hAnsi="Calibri" w:cs="Calibri"/>
          <w:b/>
          <w:sz w:val="20"/>
          <w:szCs w:val="20"/>
          <w:u w:val="single"/>
        </w:rPr>
        <w:t>General Hiring Conditions</w:t>
      </w:r>
      <w:r>
        <w:rPr>
          <w:rFonts w:ascii="Calibri" w:hAnsi="Calibri" w:cs="Calibri"/>
          <w:b/>
          <w:sz w:val="20"/>
          <w:szCs w:val="20"/>
          <w:u w:val="single"/>
        </w:rPr>
        <w:t>:</w:t>
      </w:r>
    </w:p>
    <w:p w14:paraId="1D5B1DC7" w14:textId="4246C035" w:rsidR="0015368C" w:rsidRPr="000500C2" w:rsidRDefault="00736AA9"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 xml:space="preserve">For the duration of the agreed hiring period the hirer agrees </w:t>
      </w:r>
      <w:r w:rsidR="00B654BC" w:rsidRPr="000500C2">
        <w:rPr>
          <w:rFonts w:asciiTheme="minorHAnsi" w:hAnsiTheme="minorHAnsi" w:cstheme="minorHAnsi"/>
          <w:sz w:val="20"/>
          <w:szCs w:val="20"/>
        </w:rPr>
        <w:t>to: -</w:t>
      </w:r>
    </w:p>
    <w:p w14:paraId="03922CC1" w14:textId="63AB6113" w:rsidR="00D85964" w:rsidRPr="000500C2" w:rsidRDefault="00736AA9" w:rsidP="00D85964">
      <w:pPr>
        <w:pStyle w:val="NoSpacing"/>
        <w:rPr>
          <w:rFonts w:asciiTheme="minorHAnsi" w:hAnsiTheme="minorHAnsi" w:cstheme="minorHAnsi"/>
          <w:sz w:val="20"/>
          <w:szCs w:val="20"/>
        </w:rPr>
      </w:pPr>
      <w:r w:rsidRPr="00F53673">
        <w:rPr>
          <w:b/>
          <w:sz w:val="20"/>
          <w:szCs w:val="20"/>
        </w:rPr>
        <w:t>a</w:t>
      </w:r>
      <w:r w:rsidRPr="000500C2">
        <w:rPr>
          <w:rFonts w:asciiTheme="minorHAnsi" w:hAnsiTheme="minorHAnsi" w:cstheme="minorHAnsi"/>
          <w:sz w:val="20"/>
          <w:szCs w:val="20"/>
        </w:rPr>
        <w:t xml:space="preserve">) Be the </w:t>
      </w:r>
      <w:r w:rsidRPr="000500C2">
        <w:rPr>
          <w:rFonts w:asciiTheme="minorHAnsi" w:hAnsiTheme="minorHAnsi" w:cstheme="minorHAnsi"/>
          <w:b/>
          <w:bCs/>
          <w:sz w:val="20"/>
          <w:szCs w:val="20"/>
        </w:rPr>
        <w:t>responsible</w:t>
      </w:r>
      <w:r w:rsidRPr="000500C2">
        <w:rPr>
          <w:rFonts w:asciiTheme="minorHAnsi" w:hAnsiTheme="minorHAnsi" w:cstheme="minorHAnsi"/>
          <w:sz w:val="20"/>
          <w:szCs w:val="20"/>
        </w:rPr>
        <w:t xml:space="preserve"> person who must either retain that role or ensure it is delegated to a suitable person. The </w:t>
      </w:r>
      <w:r w:rsidRPr="000500C2">
        <w:rPr>
          <w:rFonts w:asciiTheme="minorHAnsi" w:hAnsiTheme="minorHAnsi" w:cstheme="minorHAnsi"/>
          <w:b/>
          <w:bCs/>
          <w:sz w:val="20"/>
          <w:szCs w:val="20"/>
        </w:rPr>
        <w:t>responsible</w:t>
      </w:r>
      <w:r w:rsidRPr="000500C2">
        <w:rPr>
          <w:rFonts w:asciiTheme="minorHAnsi" w:hAnsiTheme="minorHAnsi" w:cstheme="minorHAnsi"/>
          <w:sz w:val="20"/>
          <w:szCs w:val="20"/>
        </w:rPr>
        <w:t xml:space="preserve"> </w:t>
      </w:r>
      <w:r w:rsidRPr="000500C2">
        <w:rPr>
          <w:rFonts w:asciiTheme="minorHAnsi" w:hAnsiTheme="minorHAnsi" w:cstheme="minorHAnsi"/>
          <w:b/>
          <w:bCs/>
          <w:sz w:val="20"/>
          <w:szCs w:val="20"/>
        </w:rPr>
        <w:t>person</w:t>
      </w:r>
      <w:r w:rsidRPr="000500C2">
        <w:rPr>
          <w:rFonts w:asciiTheme="minorHAnsi" w:hAnsiTheme="minorHAnsi" w:cstheme="minorHAnsi"/>
          <w:sz w:val="20"/>
          <w:szCs w:val="20"/>
        </w:rPr>
        <w:t xml:space="preserve"> will ensure that they make themselves aware of all </w:t>
      </w:r>
      <w:r w:rsidRPr="000500C2">
        <w:rPr>
          <w:rFonts w:asciiTheme="minorHAnsi" w:hAnsiTheme="minorHAnsi" w:cstheme="minorHAnsi"/>
          <w:b/>
          <w:bCs/>
          <w:sz w:val="20"/>
          <w:szCs w:val="20"/>
        </w:rPr>
        <w:t>Health &amp; Safety</w:t>
      </w:r>
      <w:r w:rsidRPr="000500C2">
        <w:rPr>
          <w:rFonts w:asciiTheme="minorHAnsi" w:hAnsiTheme="minorHAnsi" w:cstheme="minorHAnsi"/>
          <w:sz w:val="20"/>
          <w:szCs w:val="20"/>
        </w:rPr>
        <w:t xml:space="preserve"> requirements set out by the </w:t>
      </w:r>
      <w:r w:rsidR="0007582B" w:rsidRPr="000500C2">
        <w:rPr>
          <w:rFonts w:asciiTheme="minorHAnsi" w:hAnsiTheme="minorHAnsi" w:cstheme="minorHAnsi"/>
          <w:b/>
          <w:sz w:val="20"/>
          <w:szCs w:val="20"/>
        </w:rPr>
        <w:t>Parish Council</w:t>
      </w:r>
      <w:r w:rsidRPr="000500C2">
        <w:rPr>
          <w:rFonts w:asciiTheme="minorHAnsi" w:hAnsiTheme="minorHAnsi" w:cstheme="minorHAnsi"/>
          <w:sz w:val="20"/>
          <w:szCs w:val="20"/>
        </w:rPr>
        <w:t xml:space="preserve">. In particular the </w:t>
      </w:r>
      <w:r w:rsidRPr="000500C2">
        <w:rPr>
          <w:rFonts w:asciiTheme="minorHAnsi" w:hAnsiTheme="minorHAnsi" w:cstheme="minorHAnsi"/>
          <w:b/>
          <w:bCs/>
          <w:sz w:val="20"/>
          <w:szCs w:val="20"/>
        </w:rPr>
        <w:t xml:space="preserve">responsible person </w:t>
      </w:r>
      <w:r w:rsidRPr="000500C2">
        <w:rPr>
          <w:rFonts w:asciiTheme="minorHAnsi" w:hAnsiTheme="minorHAnsi" w:cstheme="minorHAnsi"/>
          <w:sz w:val="20"/>
          <w:szCs w:val="20"/>
        </w:rPr>
        <w:t xml:space="preserve">will make themselves aware of the </w:t>
      </w:r>
      <w:r w:rsidR="0007582B" w:rsidRPr="000500C2">
        <w:rPr>
          <w:rFonts w:asciiTheme="minorHAnsi" w:hAnsiTheme="minorHAnsi" w:cstheme="minorHAnsi"/>
          <w:b/>
          <w:sz w:val="20"/>
          <w:szCs w:val="20"/>
        </w:rPr>
        <w:t xml:space="preserve">Rampton </w:t>
      </w:r>
      <w:r w:rsidR="003C4904" w:rsidRPr="000500C2">
        <w:rPr>
          <w:rFonts w:asciiTheme="minorHAnsi" w:hAnsiTheme="minorHAnsi" w:cstheme="minorHAnsi"/>
          <w:b/>
          <w:sz w:val="20"/>
          <w:szCs w:val="20"/>
        </w:rPr>
        <w:t>V</w:t>
      </w:r>
      <w:r w:rsidRPr="000500C2">
        <w:rPr>
          <w:rFonts w:asciiTheme="minorHAnsi" w:hAnsiTheme="minorHAnsi" w:cstheme="minorHAnsi"/>
          <w:b/>
          <w:bCs/>
          <w:sz w:val="20"/>
          <w:szCs w:val="20"/>
        </w:rPr>
        <w:t xml:space="preserve">illage </w:t>
      </w:r>
      <w:r w:rsidR="003C4904" w:rsidRPr="000500C2">
        <w:rPr>
          <w:rFonts w:asciiTheme="minorHAnsi" w:hAnsiTheme="minorHAnsi" w:cstheme="minorHAnsi"/>
          <w:b/>
          <w:bCs/>
          <w:sz w:val="20"/>
          <w:szCs w:val="20"/>
        </w:rPr>
        <w:t>H</w:t>
      </w:r>
      <w:r w:rsidRPr="000500C2">
        <w:rPr>
          <w:rFonts w:asciiTheme="minorHAnsi" w:hAnsiTheme="minorHAnsi" w:cstheme="minorHAnsi"/>
          <w:b/>
          <w:bCs/>
          <w:sz w:val="20"/>
          <w:szCs w:val="20"/>
        </w:rPr>
        <w:t>all</w:t>
      </w:r>
      <w:r w:rsidRPr="000500C2">
        <w:rPr>
          <w:rFonts w:asciiTheme="minorHAnsi" w:hAnsiTheme="minorHAnsi" w:cstheme="minorHAnsi"/>
          <w:sz w:val="20"/>
          <w:szCs w:val="20"/>
        </w:rPr>
        <w:t xml:space="preserve"> fire and evacuation procedures. </w:t>
      </w:r>
      <w:r w:rsidRPr="000500C2">
        <w:rPr>
          <w:rFonts w:asciiTheme="minorHAnsi" w:hAnsiTheme="minorHAnsi" w:cstheme="minorHAnsi"/>
          <w:b/>
          <w:bCs/>
          <w:sz w:val="20"/>
          <w:szCs w:val="20"/>
        </w:rPr>
        <w:t>All Health &amp; Safety</w:t>
      </w:r>
      <w:r w:rsidRPr="000500C2">
        <w:rPr>
          <w:rFonts w:asciiTheme="minorHAnsi" w:hAnsiTheme="minorHAnsi" w:cstheme="minorHAnsi"/>
          <w:sz w:val="20"/>
          <w:szCs w:val="20"/>
        </w:rPr>
        <w:t xml:space="preserve"> and emergency procedure information can be found in an appropriately marked folder or on the notice board in the main entrance hall. </w:t>
      </w:r>
    </w:p>
    <w:p w14:paraId="4B922240" w14:textId="1684E6AD" w:rsidR="0015368C" w:rsidRPr="000500C2" w:rsidRDefault="00736AA9" w:rsidP="00D85964">
      <w:pPr>
        <w:pStyle w:val="NoSpacing"/>
        <w:rPr>
          <w:sz w:val="20"/>
          <w:szCs w:val="20"/>
        </w:rPr>
      </w:pPr>
      <w:r w:rsidRPr="000500C2">
        <w:rPr>
          <w:rFonts w:asciiTheme="minorHAnsi" w:hAnsiTheme="minorHAnsi" w:cstheme="minorHAnsi"/>
          <w:sz w:val="20"/>
          <w:szCs w:val="20"/>
        </w:rPr>
        <w:t xml:space="preserve">At the start of any function the </w:t>
      </w:r>
      <w:r w:rsidRPr="000500C2">
        <w:rPr>
          <w:rFonts w:asciiTheme="minorHAnsi" w:hAnsiTheme="minorHAnsi" w:cstheme="minorHAnsi"/>
          <w:b/>
          <w:bCs/>
          <w:sz w:val="20"/>
          <w:szCs w:val="20"/>
        </w:rPr>
        <w:t xml:space="preserve">responsible person </w:t>
      </w:r>
      <w:r w:rsidRPr="000500C2">
        <w:rPr>
          <w:rFonts w:asciiTheme="minorHAnsi" w:hAnsiTheme="minorHAnsi" w:cstheme="minorHAnsi"/>
          <w:sz w:val="20"/>
          <w:szCs w:val="20"/>
        </w:rPr>
        <w:t>will announce the location of all emergency exits and also ensure they remain clear of obstruction for the duration of the hiring period.</w:t>
      </w:r>
      <w:r w:rsidR="002673CD" w:rsidRPr="000500C2">
        <w:rPr>
          <w:rFonts w:asciiTheme="minorHAnsi" w:hAnsiTheme="minorHAnsi" w:cstheme="minorHAnsi"/>
          <w:sz w:val="20"/>
          <w:szCs w:val="20"/>
        </w:rPr>
        <w:t xml:space="preserve"> The Village Hall Warden may check, at any time, that the hall is being used in a safe and appropriate manner.</w:t>
      </w:r>
    </w:p>
    <w:p w14:paraId="4038CB9D" w14:textId="77777777" w:rsidR="008F67F1" w:rsidRPr="00F53673" w:rsidRDefault="008F67F1">
      <w:pPr>
        <w:jc w:val="both"/>
        <w:rPr>
          <w:rFonts w:ascii="Calibri" w:hAnsi="Calibri" w:cs="Calibri"/>
          <w:sz w:val="12"/>
          <w:szCs w:val="12"/>
        </w:rPr>
      </w:pPr>
    </w:p>
    <w:p w14:paraId="5DE8221F" w14:textId="38C608D1" w:rsidR="008F67F1" w:rsidRPr="000500C2" w:rsidRDefault="008F67F1" w:rsidP="00D85964">
      <w:pPr>
        <w:pStyle w:val="NoSpacing"/>
        <w:rPr>
          <w:rFonts w:ascii="Calibri" w:hAnsi="Calibri" w:cs="Calibri"/>
          <w:sz w:val="20"/>
          <w:szCs w:val="20"/>
        </w:rPr>
      </w:pPr>
      <w:r w:rsidRPr="00F53673">
        <w:rPr>
          <w:rFonts w:ascii="Calibri" w:hAnsi="Calibri" w:cs="Calibri"/>
          <w:b/>
          <w:sz w:val="20"/>
          <w:szCs w:val="20"/>
        </w:rPr>
        <w:t>b</w:t>
      </w:r>
      <w:r w:rsidRPr="000500C2">
        <w:rPr>
          <w:rFonts w:ascii="Calibri" w:hAnsi="Calibri" w:cs="Calibri"/>
          <w:sz w:val="20"/>
          <w:szCs w:val="20"/>
        </w:rPr>
        <w:t xml:space="preserve">) </w:t>
      </w:r>
      <w:r w:rsidRPr="000500C2">
        <w:rPr>
          <w:rFonts w:asciiTheme="minorHAnsi" w:hAnsiTheme="minorHAnsi" w:cstheme="minorHAnsi"/>
          <w:sz w:val="20"/>
          <w:szCs w:val="20"/>
        </w:rPr>
        <w:t>on the discovery of a fire, operate the nearest break glass fire alarm and initiate evacuation of Rampton village hall to the muster point in Rampton village hall car park</w:t>
      </w:r>
      <w:r w:rsidR="003C4904" w:rsidRPr="000500C2">
        <w:rPr>
          <w:rFonts w:asciiTheme="minorHAnsi" w:hAnsiTheme="minorHAnsi" w:cstheme="minorHAnsi"/>
          <w:sz w:val="20"/>
          <w:szCs w:val="20"/>
        </w:rPr>
        <w:t xml:space="preserve"> and call the Fire Brigade on 999</w:t>
      </w:r>
      <w:r w:rsidR="000B397D" w:rsidRPr="000500C2">
        <w:rPr>
          <w:rFonts w:asciiTheme="minorHAnsi" w:hAnsiTheme="minorHAnsi" w:cstheme="minorHAnsi"/>
          <w:sz w:val="20"/>
          <w:szCs w:val="20"/>
        </w:rPr>
        <w:t xml:space="preserve"> and notify the Village Hall Warden.</w:t>
      </w:r>
    </w:p>
    <w:p w14:paraId="2D71E22B" w14:textId="77777777" w:rsidR="0015368C" w:rsidRPr="00F53673" w:rsidRDefault="0015368C">
      <w:pPr>
        <w:jc w:val="both"/>
        <w:rPr>
          <w:rFonts w:ascii="Calibri" w:hAnsi="Calibri" w:cs="Calibri"/>
          <w:b/>
          <w:bCs/>
          <w:sz w:val="12"/>
          <w:szCs w:val="12"/>
        </w:rPr>
      </w:pPr>
    </w:p>
    <w:p w14:paraId="04FE5C79" w14:textId="04B92EFA" w:rsidR="0015368C" w:rsidRPr="000500C2" w:rsidRDefault="008F67F1" w:rsidP="00D85964">
      <w:pPr>
        <w:pStyle w:val="NoSpacing"/>
        <w:rPr>
          <w:rFonts w:asciiTheme="minorHAnsi" w:hAnsiTheme="minorHAnsi" w:cstheme="minorHAnsi"/>
          <w:sz w:val="20"/>
          <w:szCs w:val="20"/>
        </w:rPr>
      </w:pPr>
      <w:r w:rsidRPr="00F53673">
        <w:rPr>
          <w:b/>
          <w:sz w:val="20"/>
          <w:szCs w:val="20"/>
        </w:rPr>
        <w:t>c</w:t>
      </w:r>
      <w:r w:rsidR="00736AA9" w:rsidRPr="000500C2">
        <w:rPr>
          <w:sz w:val="20"/>
          <w:szCs w:val="20"/>
        </w:rPr>
        <w:t xml:space="preserve">) </w:t>
      </w:r>
      <w:r w:rsidR="00D85964" w:rsidRPr="000500C2">
        <w:rPr>
          <w:rFonts w:asciiTheme="minorHAnsi" w:hAnsiTheme="minorHAnsi" w:cstheme="minorHAnsi"/>
          <w:sz w:val="20"/>
          <w:szCs w:val="20"/>
        </w:rPr>
        <w:t>Hire allows users to have live or recorded music and dancing between 10am and Midnight Mon to Sat and until 11pm on Sundays. However, you must e</w:t>
      </w:r>
      <w:r w:rsidR="00736AA9" w:rsidRPr="000500C2">
        <w:rPr>
          <w:rFonts w:asciiTheme="minorHAnsi" w:hAnsiTheme="minorHAnsi" w:cstheme="minorHAnsi"/>
          <w:sz w:val="20"/>
          <w:szCs w:val="20"/>
        </w:rPr>
        <w:t xml:space="preserve">nsure the </w:t>
      </w:r>
      <w:r w:rsidR="00512B9B" w:rsidRPr="000500C2">
        <w:rPr>
          <w:rFonts w:asciiTheme="minorHAnsi" w:hAnsiTheme="minorHAnsi" w:cstheme="minorHAnsi"/>
          <w:sz w:val="20"/>
          <w:szCs w:val="20"/>
        </w:rPr>
        <w:t>well-being</w:t>
      </w:r>
      <w:r w:rsidR="00736AA9" w:rsidRPr="000500C2">
        <w:rPr>
          <w:rFonts w:asciiTheme="minorHAnsi" w:hAnsiTheme="minorHAnsi" w:cstheme="minorHAnsi"/>
          <w:sz w:val="20"/>
          <w:szCs w:val="20"/>
        </w:rPr>
        <w:t xml:space="preserve"> of local residents by maintaining acceptable noise levels and by complying with the finishing times as detailed on the Premises Licence that is displayed in the entrance hall. In particular ensure noise level</w:t>
      </w:r>
      <w:r w:rsidR="0007582B" w:rsidRPr="000500C2">
        <w:rPr>
          <w:rFonts w:asciiTheme="minorHAnsi" w:hAnsiTheme="minorHAnsi" w:cstheme="minorHAnsi"/>
          <w:sz w:val="20"/>
          <w:szCs w:val="20"/>
        </w:rPr>
        <w:t xml:space="preserve">s are minimised when leaving </w:t>
      </w:r>
      <w:r w:rsidR="0007582B" w:rsidRPr="000500C2">
        <w:rPr>
          <w:rFonts w:asciiTheme="minorHAnsi" w:hAnsiTheme="minorHAnsi" w:cstheme="minorHAnsi"/>
          <w:b/>
          <w:sz w:val="20"/>
          <w:szCs w:val="20"/>
        </w:rPr>
        <w:t>Rampton</w:t>
      </w:r>
      <w:r w:rsidR="0007582B" w:rsidRPr="000500C2">
        <w:rPr>
          <w:rFonts w:asciiTheme="minorHAnsi" w:hAnsiTheme="minorHAnsi" w:cstheme="minorHAnsi"/>
          <w:sz w:val="20"/>
          <w:szCs w:val="20"/>
        </w:rPr>
        <w:t xml:space="preserve"> </w:t>
      </w:r>
      <w:r w:rsidR="003C4904" w:rsidRPr="000500C2">
        <w:rPr>
          <w:rFonts w:asciiTheme="minorHAnsi" w:hAnsiTheme="minorHAnsi" w:cstheme="minorHAnsi"/>
          <w:b/>
          <w:bCs/>
          <w:sz w:val="20"/>
          <w:szCs w:val="20"/>
        </w:rPr>
        <w:t>V</w:t>
      </w:r>
      <w:r w:rsidR="00736AA9" w:rsidRPr="000500C2">
        <w:rPr>
          <w:rFonts w:asciiTheme="minorHAnsi" w:hAnsiTheme="minorHAnsi" w:cstheme="minorHAnsi"/>
          <w:b/>
          <w:bCs/>
          <w:sz w:val="20"/>
          <w:szCs w:val="20"/>
        </w:rPr>
        <w:t xml:space="preserve">illage </w:t>
      </w:r>
      <w:r w:rsidR="003C4904" w:rsidRPr="000500C2">
        <w:rPr>
          <w:rFonts w:asciiTheme="minorHAnsi" w:hAnsiTheme="minorHAnsi" w:cstheme="minorHAnsi"/>
          <w:b/>
          <w:bCs/>
          <w:sz w:val="20"/>
          <w:szCs w:val="20"/>
        </w:rPr>
        <w:t>H</w:t>
      </w:r>
      <w:r w:rsidR="00736AA9" w:rsidRPr="000500C2">
        <w:rPr>
          <w:rFonts w:asciiTheme="minorHAnsi" w:hAnsiTheme="minorHAnsi" w:cstheme="minorHAnsi"/>
          <w:b/>
          <w:bCs/>
          <w:sz w:val="20"/>
          <w:szCs w:val="20"/>
        </w:rPr>
        <w:t>all</w:t>
      </w:r>
      <w:r w:rsidR="00736AA9" w:rsidRPr="000500C2">
        <w:rPr>
          <w:rFonts w:asciiTheme="minorHAnsi" w:hAnsiTheme="minorHAnsi" w:cstheme="minorHAnsi"/>
          <w:sz w:val="20"/>
          <w:szCs w:val="20"/>
        </w:rPr>
        <w:t xml:space="preserve"> late at night.</w:t>
      </w:r>
    </w:p>
    <w:p w14:paraId="2D2E410F" w14:textId="77777777" w:rsidR="0015368C" w:rsidRPr="00F53673" w:rsidRDefault="0015368C">
      <w:pPr>
        <w:jc w:val="both"/>
        <w:rPr>
          <w:rFonts w:ascii="Calibri" w:hAnsi="Calibri" w:cs="Calibri"/>
          <w:sz w:val="12"/>
          <w:szCs w:val="12"/>
        </w:rPr>
      </w:pPr>
    </w:p>
    <w:p w14:paraId="6282B1A4" w14:textId="22DE2079" w:rsidR="0015368C" w:rsidRPr="000500C2" w:rsidRDefault="008F67F1" w:rsidP="00D85964">
      <w:pPr>
        <w:pStyle w:val="NoSpacing"/>
        <w:rPr>
          <w:sz w:val="20"/>
          <w:szCs w:val="20"/>
        </w:rPr>
      </w:pPr>
      <w:r w:rsidRPr="00F53673">
        <w:rPr>
          <w:b/>
          <w:sz w:val="20"/>
          <w:szCs w:val="20"/>
        </w:rPr>
        <w:t>d</w:t>
      </w:r>
      <w:r w:rsidR="00736AA9" w:rsidRPr="000500C2">
        <w:rPr>
          <w:sz w:val="20"/>
          <w:szCs w:val="20"/>
        </w:rPr>
        <w:t xml:space="preserve">) </w:t>
      </w:r>
      <w:r w:rsidR="00736AA9" w:rsidRPr="000500C2">
        <w:rPr>
          <w:rFonts w:asciiTheme="minorHAnsi" w:hAnsiTheme="minorHAnsi" w:cstheme="minorHAnsi"/>
          <w:sz w:val="20"/>
          <w:szCs w:val="20"/>
        </w:rPr>
        <w:t xml:space="preserve">Cars may be parked in the car park at the </w:t>
      </w:r>
      <w:r w:rsidR="003C4904" w:rsidRPr="000500C2">
        <w:rPr>
          <w:rFonts w:asciiTheme="minorHAnsi" w:hAnsiTheme="minorHAnsi" w:cstheme="minorHAnsi"/>
          <w:sz w:val="20"/>
          <w:szCs w:val="20"/>
        </w:rPr>
        <w:t>owners’</w:t>
      </w:r>
      <w:r w:rsidR="00736AA9" w:rsidRPr="000500C2">
        <w:rPr>
          <w:rFonts w:asciiTheme="minorHAnsi" w:hAnsiTheme="minorHAnsi" w:cstheme="minorHAnsi"/>
          <w:sz w:val="20"/>
          <w:szCs w:val="20"/>
        </w:rPr>
        <w:t xml:space="preserve"> risk. Under no circumstances should cars be parked or obstruct in any way the private access drive to </w:t>
      </w:r>
      <w:r w:rsidR="0007582B" w:rsidRPr="000500C2">
        <w:rPr>
          <w:rFonts w:asciiTheme="minorHAnsi" w:hAnsiTheme="minorHAnsi" w:cstheme="minorHAnsi"/>
          <w:b/>
          <w:sz w:val="20"/>
          <w:szCs w:val="20"/>
        </w:rPr>
        <w:t>Rampton</w:t>
      </w:r>
      <w:r w:rsidR="00736AA9" w:rsidRPr="000500C2">
        <w:rPr>
          <w:rFonts w:asciiTheme="minorHAnsi" w:hAnsiTheme="minorHAnsi" w:cstheme="minorHAnsi"/>
          <w:sz w:val="20"/>
          <w:szCs w:val="20"/>
        </w:rPr>
        <w:t xml:space="preserve"> </w:t>
      </w:r>
      <w:r w:rsidR="00736AA9" w:rsidRPr="000500C2">
        <w:rPr>
          <w:rFonts w:asciiTheme="minorHAnsi" w:hAnsiTheme="minorHAnsi" w:cstheme="minorHAnsi"/>
          <w:b/>
          <w:bCs/>
          <w:sz w:val="20"/>
          <w:szCs w:val="20"/>
        </w:rPr>
        <w:t>village hall.</w:t>
      </w:r>
    </w:p>
    <w:p w14:paraId="4AE5CE93" w14:textId="77777777" w:rsidR="0015368C" w:rsidRPr="00F53673" w:rsidRDefault="0015368C">
      <w:pPr>
        <w:jc w:val="both"/>
        <w:rPr>
          <w:rFonts w:ascii="Calibri" w:hAnsi="Calibri" w:cs="Calibri"/>
          <w:sz w:val="12"/>
          <w:szCs w:val="12"/>
        </w:rPr>
      </w:pPr>
    </w:p>
    <w:p w14:paraId="6D32A9C0" w14:textId="2426EE1B" w:rsidR="0015368C" w:rsidRPr="000500C2" w:rsidRDefault="008F67F1" w:rsidP="00D85964">
      <w:pPr>
        <w:pStyle w:val="NoSpacing"/>
        <w:rPr>
          <w:rFonts w:asciiTheme="minorHAnsi" w:hAnsiTheme="minorHAnsi" w:cstheme="minorHAnsi"/>
          <w:sz w:val="20"/>
          <w:szCs w:val="20"/>
        </w:rPr>
      </w:pPr>
      <w:r w:rsidRPr="00F53673">
        <w:rPr>
          <w:b/>
          <w:sz w:val="20"/>
          <w:szCs w:val="20"/>
        </w:rPr>
        <w:t>e</w:t>
      </w:r>
      <w:r w:rsidR="00736AA9" w:rsidRPr="000500C2">
        <w:rPr>
          <w:sz w:val="20"/>
          <w:szCs w:val="20"/>
        </w:rPr>
        <w:t xml:space="preserve">) </w:t>
      </w:r>
      <w:r w:rsidR="00736AA9" w:rsidRPr="000500C2">
        <w:rPr>
          <w:rFonts w:asciiTheme="minorHAnsi" w:hAnsiTheme="minorHAnsi" w:cstheme="minorHAnsi"/>
          <w:sz w:val="20"/>
          <w:szCs w:val="20"/>
        </w:rPr>
        <w:t xml:space="preserve">Ensure </w:t>
      </w:r>
      <w:r w:rsidR="0007582B" w:rsidRPr="000500C2">
        <w:rPr>
          <w:rFonts w:asciiTheme="minorHAnsi" w:hAnsiTheme="minorHAnsi" w:cstheme="minorHAnsi"/>
          <w:b/>
          <w:sz w:val="20"/>
          <w:szCs w:val="20"/>
        </w:rPr>
        <w:t>Rampton</w:t>
      </w:r>
      <w:r w:rsidR="0007582B" w:rsidRPr="000500C2">
        <w:rPr>
          <w:rFonts w:asciiTheme="minorHAnsi" w:hAnsiTheme="minorHAnsi" w:cstheme="minorHAnsi"/>
          <w:sz w:val="20"/>
          <w:szCs w:val="20"/>
        </w:rPr>
        <w:t xml:space="preserve"> </w:t>
      </w:r>
      <w:r w:rsidR="003C4904" w:rsidRPr="000500C2">
        <w:rPr>
          <w:rFonts w:asciiTheme="minorHAnsi" w:hAnsiTheme="minorHAnsi" w:cstheme="minorHAnsi"/>
          <w:b/>
          <w:bCs/>
          <w:sz w:val="20"/>
          <w:szCs w:val="20"/>
        </w:rPr>
        <w:t>V</w:t>
      </w:r>
      <w:r w:rsidR="00736AA9" w:rsidRPr="000500C2">
        <w:rPr>
          <w:rFonts w:asciiTheme="minorHAnsi" w:hAnsiTheme="minorHAnsi" w:cstheme="minorHAnsi"/>
          <w:b/>
          <w:bCs/>
          <w:sz w:val="20"/>
          <w:szCs w:val="20"/>
        </w:rPr>
        <w:t xml:space="preserve">illage </w:t>
      </w:r>
      <w:r w:rsidR="003C4904" w:rsidRPr="000500C2">
        <w:rPr>
          <w:rFonts w:asciiTheme="minorHAnsi" w:hAnsiTheme="minorHAnsi" w:cstheme="minorHAnsi"/>
          <w:b/>
          <w:bCs/>
          <w:sz w:val="20"/>
          <w:szCs w:val="20"/>
        </w:rPr>
        <w:t>H</w:t>
      </w:r>
      <w:r w:rsidR="00736AA9" w:rsidRPr="000500C2">
        <w:rPr>
          <w:rFonts w:asciiTheme="minorHAnsi" w:hAnsiTheme="minorHAnsi" w:cstheme="minorHAnsi"/>
          <w:b/>
          <w:bCs/>
          <w:sz w:val="20"/>
          <w:szCs w:val="20"/>
        </w:rPr>
        <w:t>all</w:t>
      </w:r>
      <w:r w:rsidR="00736AA9" w:rsidRPr="000500C2">
        <w:rPr>
          <w:rFonts w:asciiTheme="minorHAnsi" w:hAnsiTheme="minorHAnsi" w:cstheme="minorHAnsi"/>
          <w:sz w:val="20"/>
          <w:szCs w:val="20"/>
        </w:rPr>
        <w:t xml:space="preserve"> is left clean and tidy with all rubbish deposited in the appropriate outside bins, floors swept, kitchen work surfaces cleaned and all items used during the hiring returned to their proper storage positions.</w:t>
      </w:r>
    </w:p>
    <w:p w14:paraId="4BA72E79" w14:textId="77777777" w:rsidR="0015368C" w:rsidRPr="00F53673" w:rsidRDefault="0015368C" w:rsidP="00D85964">
      <w:pPr>
        <w:pStyle w:val="NoSpacing"/>
        <w:rPr>
          <w:rFonts w:asciiTheme="minorHAnsi" w:hAnsiTheme="minorHAnsi" w:cstheme="minorHAnsi"/>
          <w:sz w:val="12"/>
          <w:szCs w:val="12"/>
        </w:rPr>
      </w:pPr>
    </w:p>
    <w:p w14:paraId="67AEBE62" w14:textId="77777777" w:rsidR="0015368C" w:rsidRPr="000500C2" w:rsidRDefault="008F67F1" w:rsidP="00D85964">
      <w:pPr>
        <w:pStyle w:val="NoSpacing"/>
        <w:rPr>
          <w:rFonts w:asciiTheme="minorHAnsi" w:hAnsiTheme="minorHAnsi" w:cstheme="minorHAnsi"/>
          <w:sz w:val="20"/>
          <w:szCs w:val="20"/>
        </w:rPr>
      </w:pPr>
      <w:r w:rsidRPr="00F53673">
        <w:rPr>
          <w:b/>
          <w:sz w:val="20"/>
          <w:szCs w:val="20"/>
        </w:rPr>
        <w:t>f</w:t>
      </w:r>
      <w:r w:rsidR="00736AA9" w:rsidRPr="000500C2">
        <w:rPr>
          <w:sz w:val="20"/>
          <w:szCs w:val="20"/>
        </w:rPr>
        <w:t xml:space="preserve">) </w:t>
      </w:r>
      <w:r w:rsidR="00736AA9" w:rsidRPr="000500C2">
        <w:rPr>
          <w:rFonts w:asciiTheme="minorHAnsi" w:hAnsiTheme="minorHAnsi" w:cstheme="minorHAnsi"/>
          <w:sz w:val="20"/>
          <w:szCs w:val="20"/>
        </w:rPr>
        <w:t xml:space="preserve">Before leaving </w:t>
      </w:r>
      <w:r w:rsidR="0007582B" w:rsidRPr="000500C2">
        <w:rPr>
          <w:rFonts w:asciiTheme="minorHAnsi" w:hAnsiTheme="minorHAnsi" w:cstheme="minorHAnsi"/>
          <w:b/>
          <w:sz w:val="20"/>
          <w:szCs w:val="20"/>
        </w:rPr>
        <w:t>Rampton</w:t>
      </w:r>
      <w:r w:rsidR="00736AA9" w:rsidRPr="000500C2">
        <w:rPr>
          <w:rFonts w:asciiTheme="minorHAnsi" w:hAnsiTheme="minorHAnsi" w:cstheme="minorHAnsi"/>
          <w:sz w:val="20"/>
          <w:szCs w:val="20"/>
        </w:rPr>
        <w:t xml:space="preserve"> </w:t>
      </w:r>
      <w:r w:rsidR="00736AA9" w:rsidRPr="000500C2">
        <w:rPr>
          <w:rFonts w:asciiTheme="minorHAnsi" w:hAnsiTheme="minorHAnsi" w:cstheme="minorHAnsi"/>
          <w:b/>
          <w:bCs/>
          <w:sz w:val="20"/>
          <w:szCs w:val="20"/>
        </w:rPr>
        <w:t>village hall</w:t>
      </w:r>
      <w:r w:rsidR="00736AA9" w:rsidRPr="000500C2">
        <w:rPr>
          <w:rFonts w:asciiTheme="minorHAnsi" w:hAnsiTheme="minorHAnsi" w:cstheme="minorHAnsi"/>
          <w:sz w:val="20"/>
          <w:szCs w:val="20"/>
        </w:rPr>
        <w:t xml:space="preserve"> ensure the central heating thermostat is turned down to 10 degrees, </w:t>
      </w:r>
      <w:r w:rsidR="00736AA9" w:rsidRPr="00FB43B2">
        <w:rPr>
          <w:rFonts w:asciiTheme="minorHAnsi" w:hAnsiTheme="minorHAnsi" w:cstheme="minorHAnsi"/>
          <w:sz w:val="20"/>
          <w:szCs w:val="20"/>
        </w:rPr>
        <w:t>hot water supply to sink taps is switched off at the boiler,</w:t>
      </w:r>
      <w:r w:rsidR="00736AA9" w:rsidRPr="000500C2">
        <w:rPr>
          <w:rFonts w:asciiTheme="minorHAnsi" w:hAnsiTheme="minorHAnsi" w:cstheme="minorHAnsi"/>
          <w:sz w:val="20"/>
          <w:szCs w:val="20"/>
        </w:rPr>
        <w:t xml:space="preserve"> all portable electrical appliances are unplugged, all windows are closed and all lights switched off.</w:t>
      </w:r>
    </w:p>
    <w:p w14:paraId="35CA9B0E" w14:textId="77777777" w:rsidR="008F67F1" w:rsidRPr="00F53673" w:rsidRDefault="008F67F1" w:rsidP="00D85964">
      <w:pPr>
        <w:pStyle w:val="NoSpacing"/>
        <w:rPr>
          <w:rFonts w:asciiTheme="minorHAnsi" w:hAnsiTheme="minorHAnsi" w:cstheme="minorHAnsi"/>
          <w:sz w:val="12"/>
          <w:szCs w:val="12"/>
        </w:rPr>
      </w:pPr>
    </w:p>
    <w:p w14:paraId="1CB6B6A7" w14:textId="131CBF41" w:rsidR="00A01E79" w:rsidRDefault="008F67F1" w:rsidP="00D85964">
      <w:pPr>
        <w:pStyle w:val="NoSpacing"/>
        <w:rPr>
          <w:rFonts w:asciiTheme="minorHAnsi" w:hAnsiTheme="minorHAnsi" w:cstheme="minorHAnsi"/>
          <w:sz w:val="20"/>
          <w:szCs w:val="20"/>
        </w:rPr>
      </w:pPr>
      <w:r w:rsidRPr="00F53673">
        <w:rPr>
          <w:b/>
          <w:sz w:val="20"/>
          <w:szCs w:val="20"/>
        </w:rPr>
        <w:t>g</w:t>
      </w:r>
      <w:r w:rsidRPr="000500C2">
        <w:rPr>
          <w:sz w:val="20"/>
          <w:szCs w:val="20"/>
        </w:rPr>
        <w:t xml:space="preserve">) </w:t>
      </w:r>
      <w:r w:rsidRPr="000500C2">
        <w:rPr>
          <w:rFonts w:asciiTheme="minorHAnsi" w:hAnsiTheme="minorHAnsi" w:cstheme="minorHAnsi"/>
          <w:sz w:val="20"/>
          <w:szCs w:val="20"/>
        </w:rPr>
        <w:t xml:space="preserve">Rampton </w:t>
      </w:r>
      <w:r w:rsidR="00FC1675" w:rsidRPr="000500C2">
        <w:rPr>
          <w:rFonts w:asciiTheme="minorHAnsi" w:hAnsiTheme="minorHAnsi" w:cstheme="minorHAnsi"/>
          <w:sz w:val="20"/>
          <w:szCs w:val="20"/>
        </w:rPr>
        <w:t>&amp;</w:t>
      </w:r>
      <w:r w:rsidRPr="000500C2">
        <w:rPr>
          <w:rFonts w:asciiTheme="minorHAnsi" w:hAnsiTheme="minorHAnsi" w:cstheme="minorHAnsi"/>
          <w:sz w:val="20"/>
          <w:szCs w:val="20"/>
        </w:rPr>
        <w:t xml:space="preserve"> Woodbeck Parish Council accepts </w:t>
      </w:r>
      <w:r w:rsidRPr="000500C2">
        <w:rPr>
          <w:rFonts w:asciiTheme="minorHAnsi" w:hAnsiTheme="minorHAnsi" w:cstheme="minorHAnsi"/>
          <w:b/>
          <w:sz w:val="20"/>
          <w:szCs w:val="20"/>
        </w:rPr>
        <w:t>no</w:t>
      </w:r>
      <w:r w:rsidRPr="000500C2">
        <w:rPr>
          <w:rFonts w:asciiTheme="minorHAnsi" w:hAnsiTheme="minorHAnsi" w:cstheme="minorHAnsi"/>
          <w:sz w:val="20"/>
          <w:szCs w:val="20"/>
        </w:rPr>
        <w:t xml:space="preserve"> responsibility for loss or damage to any personal items or those belonging to any other organisation</w:t>
      </w:r>
      <w:r w:rsidR="00512B9B" w:rsidRPr="000500C2">
        <w:rPr>
          <w:rFonts w:asciiTheme="minorHAnsi" w:hAnsiTheme="minorHAnsi" w:cstheme="minorHAnsi"/>
          <w:sz w:val="20"/>
          <w:szCs w:val="20"/>
        </w:rPr>
        <w:t xml:space="preserve"> left on Rampton Village premises.</w:t>
      </w:r>
    </w:p>
    <w:p w14:paraId="50E1D819" w14:textId="032C111D" w:rsidR="00B30904" w:rsidRPr="00F53673" w:rsidRDefault="00B30904" w:rsidP="00D85964">
      <w:pPr>
        <w:pStyle w:val="NoSpacing"/>
        <w:rPr>
          <w:rFonts w:asciiTheme="minorHAnsi" w:hAnsiTheme="minorHAnsi" w:cstheme="minorHAnsi"/>
          <w:sz w:val="12"/>
          <w:szCs w:val="12"/>
        </w:rPr>
      </w:pPr>
    </w:p>
    <w:p w14:paraId="4C992F0C" w14:textId="7A1B3795" w:rsidR="00B30904" w:rsidRDefault="00B30904" w:rsidP="00D85964">
      <w:pPr>
        <w:pStyle w:val="NoSpacing"/>
        <w:rPr>
          <w:rFonts w:ascii="Calibri" w:hAnsi="Calibri" w:cs="Calibri"/>
          <w:sz w:val="20"/>
          <w:szCs w:val="20"/>
        </w:rPr>
      </w:pPr>
      <w:r w:rsidRPr="00F53673">
        <w:rPr>
          <w:rFonts w:asciiTheme="minorHAnsi" w:hAnsiTheme="minorHAnsi" w:cstheme="minorHAnsi"/>
          <w:b/>
          <w:sz w:val="20"/>
          <w:szCs w:val="20"/>
        </w:rPr>
        <w:t>h</w:t>
      </w:r>
      <w:r>
        <w:rPr>
          <w:rFonts w:asciiTheme="minorHAnsi" w:hAnsiTheme="minorHAnsi" w:cstheme="minorHAnsi"/>
          <w:sz w:val="20"/>
          <w:szCs w:val="20"/>
        </w:rPr>
        <w:t xml:space="preserve">) </w:t>
      </w:r>
      <w:r w:rsidRPr="009173B1">
        <w:rPr>
          <w:rFonts w:asciiTheme="minorHAnsi" w:hAnsiTheme="minorHAnsi" w:cstheme="minorHAnsi"/>
          <w:b/>
          <w:sz w:val="20"/>
          <w:szCs w:val="20"/>
        </w:rPr>
        <w:t>Maximum Occupancy</w:t>
      </w:r>
      <w:r>
        <w:rPr>
          <w:rFonts w:asciiTheme="minorHAnsi" w:hAnsiTheme="minorHAnsi" w:cstheme="minorHAnsi"/>
          <w:sz w:val="20"/>
          <w:szCs w:val="20"/>
        </w:rPr>
        <w:t xml:space="preserve"> - </w:t>
      </w:r>
      <w:r w:rsidRPr="000500C2">
        <w:rPr>
          <w:rFonts w:ascii="Calibri" w:hAnsi="Calibri" w:cs="Calibri"/>
          <w:sz w:val="20"/>
          <w:szCs w:val="20"/>
        </w:rPr>
        <w:t xml:space="preserve">The </w:t>
      </w:r>
      <w:r w:rsidRPr="000500C2">
        <w:rPr>
          <w:rFonts w:ascii="Calibri" w:hAnsi="Calibri" w:cs="Calibri"/>
          <w:b/>
          <w:bCs/>
          <w:sz w:val="20"/>
          <w:szCs w:val="20"/>
        </w:rPr>
        <w:t>responsible</w:t>
      </w:r>
      <w:r w:rsidRPr="000500C2">
        <w:rPr>
          <w:rFonts w:ascii="Calibri" w:hAnsi="Calibri" w:cs="Calibri"/>
          <w:sz w:val="20"/>
          <w:szCs w:val="20"/>
        </w:rPr>
        <w:t xml:space="preserve"> </w:t>
      </w:r>
      <w:r w:rsidRPr="000500C2">
        <w:rPr>
          <w:rFonts w:ascii="Calibri" w:hAnsi="Calibri" w:cs="Calibri"/>
          <w:b/>
          <w:bCs/>
          <w:sz w:val="20"/>
          <w:szCs w:val="20"/>
        </w:rPr>
        <w:t>person</w:t>
      </w:r>
      <w:r w:rsidRPr="000500C2">
        <w:rPr>
          <w:rFonts w:ascii="Calibri" w:hAnsi="Calibri" w:cs="Calibri"/>
          <w:sz w:val="20"/>
          <w:szCs w:val="20"/>
        </w:rPr>
        <w:t xml:space="preserve"> </w:t>
      </w:r>
      <w:r>
        <w:rPr>
          <w:rFonts w:ascii="Calibri" w:hAnsi="Calibri" w:cs="Calibri"/>
          <w:sz w:val="20"/>
          <w:szCs w:val="20"/>
        </w:rPr>
        <w:t>will not admit more than the following number of people to the premises during the period of hire:</w:t>
      </w:r>
    </w:p>
    <w:p w14:paraId="01305AB9" w14:textId="70C83BBB" w:rsidR="00B30904" w:rsidRDefault="009173B1" w:rsidP="00B30904">
      <w:pPr>
        <w:pStyle w:val="NoSpacing"/>
        <w:numPr>
          <w:ilvl w:val="0"/>
          <w:numId w:val="17"/>
        </w:numPr>
        <w:rPr>
          <w:rFonts w:asciiTheme="minorHAnsi" w:hAnsiTheme="minorHAnsi" w:cstheme="minorHAnsi"/>
          <w:sz w:val="20"/>
          <w:szCs w:val="20"/>
        </w:rPr>
      </w:pPr>
      <w:r>
        <w:rPr>
          <w:rFonts w:asciiTheme="minorHAnsi" w:hAnsiTheme="minorHAnsi" w:cstheme="minorHAnsi"/>
          <w:sz w:val="20"/>
          <w:szCs w:val="20"/>
        </w:rPr>
        <w:t>100</w:t>
      </w:r>
      <w:r w:rsidR="00B30904">
        <w:rPr>
          <w:rFonts w:asciiTheme="minorHAnsi" w:hAnsiTheme="minorHAnsi" w:cstheme="minorHAnsi"/>
          <w:sz w:val="20"/>
          <w:szCs w:val="20"/>
        </w:rPr>
        <w:t xml:space="preserve"> persons in the Village Hall Standing</w:t>
      </w:r>
    </w:p>
    <w:p w14:paraId="3F54F8E4" w14:textId="071E5E82" w:rsidR="00B30904" w:rsidRDefault="009173B1" w:rsidP="00B30904">
      <w:pPr>
        <w:pStyle w:val="NoSpacing"/>
        <w:numPr>
          <w:ilvl w:val="0"/>
          <w:numId w:val="17"/>
        </w:numPr>
        <w:rPr>
          <w:rFonts w:asciiTheme="minorHAnsi" w:hAnsiTheme="minorHAnsi" w:cstheme="minorHAnsi"/>
          <w:sz w:val="20"/>
          <w:szCs w:val="20"/>
        </w:rPr>
      </w:pPr>
      <w:r>
        <w:rPr>
          <w:rFonts w:asciiTheme="minorHAnsi" w:hAnsiTheme="minorHAnsi" w:cstheme="minorHAnsi"/>
          <w:sz w:val="20"/>
          <w:szCs w:val="20"/>
        </w:rPr>
        <w:t>80</w:t>
      </w:r>
      <w:r w:rsidR="00B30904">
        <w:rPr>
          <w:rFonts w:asciiTheme="minorHAnsi" w:hAnsiTheme="minorHAnsi" w:cstheme="minorHAnsi"/>
          <w:sz w:val="20"/>
          <w:szCs w:val="20"/>
        </w:rPr>
        <w:t xml:space="preserve"> persons in the Village Hall Seated</w:t>
      </w:r>
    </w:p>
    <w:p w14:paraId="3F9EB65E" w14:textId="2FA6EB6F" w:rsidR="00B30904" w:rsidRPr="00F53673" w:rsidRDefault="00B30904" w:rsidP="00B30904">
      <w:pPr>
        <w:pStyle w:val="NoSpacing"/>
        <w:rPr>
          <w:rFonts w:asciiTheme="minorHAnsi" w:hAnsiTheme="minorHAnsi" w:cstheme="minorHAnsi"/>
          <w:sz w:val="12"/>
          <w:szCs w:val="12"/>
        </w:rPr>
      </w:pPr>
    </w:p>
    <w:p w14:paraId="67651ACA" w14:textId="0ED5F4D5" w:rsidR="00EB36BF" w:rsidRDefault="00EB36BF" w:rsidP="00EB36BF">
      <w:pPr>
        <w:pStyle w:val="NoSpacing"/>
        <w:rPr>
          <w:rFonts w:ascii="Calibri" w:hAnsi="Calibri" w:cs="Calibri"/>
          <w:sz w:val="20"/>
          <w:szCs w:val="20"/>
        </w:rPr>
      </w:pPr>
      <w:r w:rsidRPr="00F53673">
        <w:rPr>
          <w:rFonts w:asciiTheme="minorHAnsi" w:hAnsiTheme="minorHAnsi" w:cstheme="minorHAnsi"/>
          <w:b/>
          <w:sz w:val="20"/>
          <w:szCs w:val="20"/>
        </w:rPr>
        <w:t>I</w:t>
      </w:r>
      <w:r>
        <w:rPr>
          <w:rFonts w:asciiTheme="minorHAnsi" w:hAnsiTheme="minorHAnsi" w:cstheme="minorHAnsi"/>
          <w:sz w:val="20"/>
          <w:szCs w:val="20"/>
        </w:rPr>
        <w:t>)</w:t>
      </w:r>
      <w:r w:rsidRPr="00EB36BF">
        <w:rPr>
          <w:rFonts w:asciiTheme="minorHAnsi" w:hAnsiTheme="minorHAnsi" w:cstheme="minorHAnsi"/>
          <w:sz w:val="20"/>
          <w:szCs w:val="20"/>
        </w:rPr>
        <w:t xml:space="preserve"> </w:t>
      </w:r>
      <w:r w:rsidRPr="009173B1">
        <w:rPr>
          <w:rFonts w:ascii="Calibri" w:hAnsi="Calibri" w:cs="Calibri"/>
          <w:b/>
          <w:sz w:val="20"/>
          <w:szCs w:val="20"/>
        </w:rPr>
        <w:t>Sub-Hire</w:t>
      </w:r>
      <w:r>
        <w:rPr>
          <w:rFonts w:ascii="Calibri" w:hAnsi="Calibri" w:cs="Calibri"/>
          <w:sz w:val="20"/>
          <w:szCs w:val="20"/>
        </w:rPr>
        <w:t>, t</w:t>
      </w:r>
      <w:r w:rsidRPr="00EB36BF">
        <w:rPr>
          <w:rFonts w:ascii="Calibri" w:hAnsi="Calibri" w:cs="Calibri"/>
          <w:sz w:val="20"/>
          <w:szCs w:val="20"/>
        </w:rPr>
        <w:t xml:space="preserve">he </w:t>
      </w:r>
      <w:r w:rsidRPr="00B30904">
        <w:rPr>
          <w:rFonts w:ascii="Calibri" w:hAnsi="Calibri" w:cs="Calibri"/>
          <w:b/>
          <w:bCs/>
          <w:sz w:val="20"/>
          <w:szCs w:val="20"/>
        </w:rPr>
        <w:t xml:space="preserve">responsible person </w:t>
      </w:r>
      <w:r w:rsidRPr="00B30904">
        <w:rPr>
          <w:rFonts w:ascii="Calibri" w:hAnsi="Calibri" w:cs="Calibri"/>
          <w:sz w:val="20"/>
          <w:szCs w:val="20"/>
        </w:rPr>
        <w:t>will</w:t>
      </w:r>
      <w:r>
        <w:rPr>
          <w:rFonts w:ascii="Calibri" w:hAnsi="Calibri" w:cs="Calibri"/>
          <w:sz w:val="20"/>
          <w:szCs w:val="20"/>
        </w:rPr>
        <w:t xml:space="preserve"> not use the premises for any purpose other than those described in this booking </w:t>
      </w:r>
      <w:r w:rsidR="00F53673">
        <w:rPr>
          <w:rFonts w:ascii="Calibri" w:hAnsi="Calibri" w:cs="Calibri"/>
          <w:sz w:val="20"/>
          <w:szCs w:val="20"/>
        </w:rPr>
        <w:t>form and</w:t>
      </w:r>
      <w:r>
        <w:rPr>
          <w:rFonts w:ascii="Calibri" w:hAnsi="Calibri" w:cs="Calibri"/>
          <w:sz w:val="20"/>
          <w:szCs w:val="20"/>
        </w:rPr>
        <w:t xml:space="preserve"> shall not sub-hire the premises to any other person or organisation.</w:t>
      </w:r>
    </w:p>
    <w:p w14:paraId="30E7F461" w14:textId="77777777" w:rsidR="00EB36BF" w:rsidRPr="00F53673" w:rsidRDefault="00EB36BF" w:rsidP="00EB36BF">
      <w:pPr>
        <w:pStyle w:val="NoSpacing"/>
        <w:rPr>
          <w:rFonts w:ascii="Calibri" w:hAnsi="Calibri" w:cs="Calibri"/>
          <w:sz w:val="12"/>
          <w:szCs w:val="12"/>
        </w:rPr>
      </w:pPr>
    </w:p>
    <w:p w14:paraId="31A2C12A" w14:textId="02F824F0" w:rsidR="00EB36BF" w:rsidRDefault="00EB36BF" w:rsidP="00B30904">
      <w:pPr>
        <w:pStyle w:val="NoSpacing"/>
        <w:rPr>
          <w:rFonts w:ascii="Calibri" w:hAnsi="Calibri" w:cs="Calibri"/>
          <w:sz w:val="20"/>
          <w:szCs w:val="20"/>
        </w:rPr>
      </w:pPr>
      <w:r w:rsidRPr="00F53673">
        <w:rPr>
          <w:rFonts w:asciiTheme="minorHAnsi" w:hAnsiTheme="minorHAnsi" w:cstheme="minorHAnsi"/>
          <w:b/>
          <w:sz w:val="20"/>
          <w:szCs w:val="20"/>
        </w:rPr>
        <w:t>J</w:t>
      </w:r>
      <w:r>
        <w:rPr>
          <w:rFonts w:asciiTheme="minorHAnsi" w:hAnsiTheme="minorHAnsi" w:cstheme="minorHAnsi"/>
          <w:sz w:val="20"/>
          <w:szCs w:val="20"/>
        </w:rPr>
        <w:t xml:space="preserve">) The </w:t>
      </w:r>
      <w:r w:rsidRPr="00B30904">
        <w:rPr>
          <w:rFonts w:ascii="Calibri" w:hAnsi="Calibri" w:cs="Calibri"/>
          <w:b/>
          <w:bCs/>
          <w:sz w:val="20"/>
          <w:szCs w:val="20"/>
        </w:rPr>
        <w:t xml:space="preserve">responsible person </w:t>
      </w:r>
      <w:r>
        <w:rPr>
          <w:rFonts w:ascii="Calibri" w:hAnsi="Calibri" w:cs="Calibri"/>
          <w:sz w:val="20"/>
          <w:szCs w:val="20"/>
        </w:rPr>
        <w:t>shall, during the period of hire, be responsible for the fabric and contents of the premises, their care and safety from damage, however slight, the behaviour of all persons admitted to the premises by the hirer.</w:t>
      </w:r>
    </w:p>
    <w:p w14:paraId="04ADCDA7" w14:textId="1AB73792" w:rsidR="00EB36BF" w:rsidRPr="00F53673" w:rsidRDefault="00EB36BF" w:rsidP="00B30904">
      <w:pPr>
        <w:pStyle w:val="NoSpacing"/>
        <w:rPr>
          <w:rFonts w:asciiTheme="minorHAnsi" w:hAnsiTheme="minorHAnsi" w:cstheme="minorHAnsi"/>
          <w:sz w:val="12"/>
          <w:szCs w:val="12"/>
        </w:rPr>
      </w:pPr>
    </w:p>
    <w:p w14:paraId="6E3EEBAB" w14:textId="7E9FF48A" w:rsidR="00985D46" w:rsidRPr="00985D46" w:rsidRDefault="00EB36BF" w:rsidP="00985D46">
      <w:pPr>
        <w:pStyle w:val="NoSpacing"/>
        <w:rPr>
          <w:rFonts w:ascii="Calibri" w:hAnsi="Calibri" w:cs="Calibri"/>
          <w:sz w:val="20"/>
          <w:szCs w:val="20"/>
        </w:rPr>
      </w:pPr>
      <w:r w:rsidRPr="00F53673">
        <w:rPr>
          <w:rFonts w:asciiTheme="minorHAnsi" w:hAnsiTheme="minorHAnsi" w:cstheme="minorHAnsi"/>
          <w:b/>
          <w:sz w:val="20"/>
          <w:szCs w:val="20"/>
        </w:rPr>
        <w:t>K</w:t>
      </w:r>
      <w:r>
        <w:rPr>
          <w:rFonts w:asciiTheme="minorHAnsi" w:hAnsiTheme="minorHAnsi" w:cstheme="minorHAnsi"/>
          <w:sz w:val="20"/>
          <w:szCs w:val="20"/>
        </w:rPr>
        <w:t xml:space="preserve">) </w:t>
      </w:r>
      <w:r w:rsidRPr="009173B1">
        <w:rPr>
          <w:rFonts w:asciiTheme="minorHAnsi" w:hAnsiTheme="minorHAnsi" w:cstheme="minorHAnsi"/>
          <w:b/>
          <w:sz w:val="20"/>
          <w:szCs w:val="20"/>
        </w:rPr>
        <w:t>Insurance, Indemnity, and Personal Injury</w:t>
      </w:r>
      <w:r w:rsidRPr="00985D46">
        <w:rPr>
          <w:rFonts w:ascii="Calibri" w:hAnsi="Calibri" w:cs="Calibri"/>
          <w:sz w:val="20"/>
          <w:szCs w:val="20"/>
        </w:rPr>
        <w:t xml:space="preserve">, </w:t>
      </w:r>
      <w:r w:rsidR="00985D46" w:rsidRPr="00985D46">
        <w:rPr>
          <w:rFonts w:ascii="Calibri" w:hAnsi="Calibri" w:cs="Calibri"/>
          <w:sz w:val="20"/>
          <w:szCs w:val="20"/>
        </w:rPr>
        <w:t xml:space="preserve">The </w:t>
      </w:r>
      <w:r w:rsidR="00985D46" w:rsidRPr="00985D46">
        <w:rPr>
          <w:rFonts w:ascii="Calibri" w:hAnsi="Calibri" w:cs="Calibri"/>
          <w:b/>
          <w:sz w:val="20"/>
          <w:szCs w:val="20"/>
        </w:rPr>
        <w:t>responsible person</w:t>
      </w:r>
      <w:r w:rsidR="00985D46" w:rsidRPr="00985D46">
        <w:rPr>
          <w:rFonts w:ascii="Calibri" w:hAnsi="Calibri" w:cs="Calibri"/>
          <w:sz w:val="20"/>
          <w:szCs w:val="20"/>
        </w:rPr>
        <w:t xml:space="preserve"> shall be liable for and indemnify the Parish Council against any liability, cost, claim or proceedings whatsoever arising under any statute or at Common Law in respect of any default or injury however or by whomsoever caused by or to any persons which shall occur while such person is in or on any part of the premises during the period of hire, or in respect of any loss or damage suffered or sustained by any person in consequence of any such default or injury, other than arising from the Parish Council’s negligence. The Parish Council reserves the right to </w:t>
      </w:r>
      <w:r w:rsidR="00985D46" w:rsidRPr="00985D46">
        <w:rPr>
          <w:rFonts w:ascii="Calibri" w:hAnsi="Calibri" w:cs="Calibri"/>
          <w:sz w:val="20"/>
          <w:szCs w:val="20"/>
        </w:rPr>
        <w:lastRenderedPageBreak/>
        <w:t>require any hirer to produce evidence that appropriate insurance has been arranged, and will be in force at all material times. The use of the premises and equipment, facilities and amenities, including car parking, is permitted solely at the hirer’s own risk. The Parish Council shall not be liable for any injury to any hirer or anyone invited on to or admitted to the premises by the hirer, or for loss or damage to any property. Any property or effects on the premises belonging to the hirer shall be at the hirer’s sole risk and, unless previously agreed by the Parish Council, if such equipment, property or effects are not removed at the end of the period of hire, an additional charge may be made.</w:t>
      </w:r>
    </w:p>
    <w:p w14:paraId="01DB937B" w14:textId="12F6E7D3" w:rsidR="00EB36BF" w:rsidRPr="00F53673" w:rsidRDefault="00EB36BF" w:rsidP="00B30904">
      <w:pPr>
        <w:pStyle w:val="NoSpacing"/>
        <w:rPr>
          <w:rFonts w:asciiTheme="minorHAnsi" w:hAnsiTheme="minorHAnsi" w:cstheme="minorHAnsi"/>
          <w:sz w:val="12"/>
          <w:szCs w:val="12"/>
        </w:rPr>
      </w:pPr>
    </w:p>
    <w:p w14:paraId="03244FB1" w14:textId="2ABC0F1B" w:rsidR="00985D46" w:rsidRDefault="00985D46" w:rsidP="00985D46">
      <w:pPr>
        <w:pStyle w:val="NoSpacing"/>
        <w:rPr>
          <w:rFonts w:ascii="Calibri" w:hAnsi="Calibri" w:cs="Calibri"/>
          <w:sz w:val="20"/>
          <w:szCs w:val="20"/>
        </w:rPr>
      </w:pPr>
      <w:r w:rsidRPr="00F53673">
        <w:rPr>
          <w:rFonts w:asciiTheme="minorHAnsi" w:hAnsiTheme="minorHAnsi" w:cstheme="minorHAnsi"/>
          <w:b/>
          <w:sz w:val="20"/>
          <w:szCs w:val="20"/>
        </w:rPr>
        <w:t>L</w:t>
      </w:r>
      <w:r w:rsidRPr="009173B1">
        <w:rPr>
          <w:rFonts w:asciiTheme="minorHAnsi" w:hAnsiTheme="minorHAnsi" w:cstheme="minorHAnsi"/>
          <w:b/>
          <w:sz w:val="20"/>
          <w:szCs w:val="20"/>
        </w:rPr>
        <w:t>) Illegal/Unlawful Activities, Dangerous Substances and Articles</w:t>
      </w:r>
      <w:r>
        <w:rPr>
          <w:rFonts w:asciiTheme="minorHAnsi" w:hAnsiTheme="minorHAnsi" w:cstheme="minorHAnsi"/>
          <w:sz w:val="20"/>
          <w:szCs w:val="20"/>
        </w:rPr>
        <w:t xml:space="preserve"> - </w:t>
      </w:r>
      <w:r w:rsidRPr="00985D46">
        <w:rPr>
          <w:rFonts w:ascii="Calibri" w:hAnsi="Calibri" w:cs="Calibri"/>
          <w:sz w:val="20"/>
          <w:szCs w:val="20"/>
        </w:rPr>
        <w:t xml:space="preserve">The </w:t>
      </w:r>
      <w:r w:rsidRPr="00985D46">
        <w:rPr>
          <w:rFonts w:ascii="Calibri" w:hAnsi="Calibri" w:cs="Calibri"/>
          <w:b/>
          <w:sz w:val="20"/>
          <w:szCs w:val="20"/>
        </w:rPr>
        <w:t>responsible person</w:t>
      </w:r>
      <w:r w:rsidRPr="00985D46">
        <w:rPr>
          <w:rFonts w:ascii="Calibri" w:hAnsi="Calibri" w:cs="Calibri"/>
          <w:sz w:val="20"/>
          <w:szCs w:val="20"/>
        </w:rPr>
        <w:t xml:space="preserve"> </w:t>
      </w:r>
      <w:r>
        <w:rPr>
          <w:rFonts w:ascii="Calibri" w:hAnsi="Calibri" w:cs="Calibri"/>
          <w:sz w:val="20"/>
          <w:szCs w:val="20"/>
        </w:rPr>
        <w:t xml:space="preserve">shall </w:t>
      </w:r>
      <w:r w:rsidRPr="00985D46">
        <w:rPr>
          <w:rFonts w:ascii="Calibri" w:hAnsi="Calibri" w:cs="Calibri"/>
          <w:sz w:val="20"/>
          <w:szCs w:val="20"/>
        </w:rPr>
        <w:t>not cause or permit the premises to be used for any unlawful or illegal activity; in the event of such activity, the Parish Council reserves the right to cancel the hire immediately, and any monies paid will be forfeited. The Parish Council will report evidence of illegal activities on the premises to the police and assist the police with their enquiries. No substances or articles of a combustible, explosive, dangerous, noxious or intoxicating nature shall be brought onto the premises without the Consent of the Parish Council. No decorations shall be placed in close proximity to heaters or light fittings</w:t>
      </w:r>
      <w:r>
        <w:rPr>
          <w:rFonts w:ascii="Calibri" w:hAnsi="Calibri" w:cs="Calibri"/>
          <w:sz w:val="20"/>
          <w:szCs w:val="20"/>
        </w:rPr>
        <w:t>.</w:t>
      </w:r>
    </w:p>
    <w:p w14:paraId="0B9C4E03" w14:textId="06697C58" w:rsidR="00985D46" w:rsidRPr="00F53673" w:rsidRDefault="00985D46" w:rsidP="00985D46">
      <w:pPr>
        <w:pStyle w:val="NoSpacing"/>
        <w:rPr>
          <w:rFonts w:ascii="Calibri" w:hAnsi="Calibri" w:cs="Calibri"/>
          <w:sz w:val="12"/>
          <w:szCs w:val="12"/>
        </w:rPr>
      </w:pPr>
    </w:p>
    <w:p w14:paraId="3307C3B4" w14:textId="253A4F70" w:rsidR="00985D46" w:rsidRPr="00985D46" w:rsidRDefault="00985D46" w:rsidP="00985D46">
      <w:pPr>
        <w:pStyle w:val="NoSpacing"/>
        <w:rPr>
          <w:rFonts w:ascii="Calibri" w:hAnsi="Calibri" w:cs="Calibri"/>
          <w:sz w:val="20"/>
          <w:szCs w:val="20"/>
        </w:rPr>
      </w:pPr>
      <w:r w:rsidRPr="00F53673">
        <w:rPr>
          <w:rFonts w:ascii="Calibri" w:hAnsi="Calibri" w:cs="Calibri"/>
          <w:b/>
          <w:sz w:val="20"/>
          <w:szCs w:val="20"/>
        </w:rPr>
        <w:t>M</w:t>
      </w:r>
      <w:r>
        <w:rPr>
          <w:rFonts w:ascii="Calibri" w:hAnsi="Calibri" w:cs="Calibri"/>
          <w:sz w:val="20"/>
          <w:szCs w:val="20"/>
        </w:rPr>
        <w:t xml:space="preserve">) </w:t>
      </w:r>
      <w:r w:rsidRPr="009173B1">
        <w:rPr>
          <w:rFonts w:ascii="Calibri" w:hAnsi="Calibri" w:cs="Calibri"/>
          <w:b/>
          <w:sz w:val="20"/>
          <w:szCs w:val="20"/>
        </w:rPr>
        <w:t>Right of Entry</w:t>
      </w:r>
      <w:r>
        <w:rPr>
          <w:rFonts w:ascii="Calibri" w:hAnsi="Calibri" w:cs="Calibri"/>
          <w:sz w:val="20"/>
          <w:szCs w:val="20"/>
        </w:rPr>
        <w:t xml:space="preserve"> – The </w:t>
      </w:r>
      <w:r w:rsidRPr="00985D46">
        <w:rPr>
          <w:rFonts w:ascii="Calibri" w:hAnsi="Calibri" w:cs="Calibri"/>
          <w:sz w:val="20"/>
          <w:szCs w:val="20"/>
        </w:rPr>
        <w:t>Parish Council reserves the right for any authorised officer of the Parish Council, the police, fire &amp; rescue service or any other statutory body to enter the premises at any time, and the right to require the hirer to refuse admission to or remove from the premises any disorderly person or persons.</w:t>
      </w:r>
    </w:p>
    <w:p w14:paraId="17D3F8BD" w14:textId="74247EC6" w:rsidR="00985D46" w:rsidRPr="00F53673" w:rsidRDefault="00985D46" w:rsidP="00985D46">
      <w:pPr>
        <w:pStyle w:val="NoSpacing"/>
        <w:rPr>
          <w:rFonts w:ascii="Calibri" w:hAnsi="Calibri" w:cs="Calibri"/>
          <w:sz w:val="12"/>
          <w:szCs w:val="12"/>
        </w:rPr>
      </w:pPr>
    </w:p>
    <w:p w14:paraId="372061B9" w14:textId="0BE91F14" w:rsidR="00985D46" w:rsidRDefault="00985D46" w:rsidP="00985D46">
      <w:pPr>
        <w:pStyle w:val="NoSpacing"/>
        <w:rPr>
          <w:rFonts w:ascii="Calibri" w:hAnsi="Calibri" w:cs="Calibri"/>
          <w:sz w:val="20"/>
          <w:szCs w:val="20"/>
        </w:rPr>
      </w:pPr>
      <w:r w:rsidRPr="00F53673">
        <w:rPr>
          <w:rFonts w:ascii="Calibri" w:hAnsi="Calibri" w:cs="Calibri"/>
          <w:b/>
          <w:sz w:val="20"/>
          <w:szCs w:val="20"/>
        </w:rPr>
        <w:t>O</w:t>
      </w:r>
      <w:r>
        <w:rPr>
          <w:rFonts w:ascii="Calibri" w:hAnsi="Calibri" w:cs="Calibri"/>
          <w:sz w:val="20"/>
          <w:szCs w:val="20"/>
        </w:rPr>
        <w:t xml:space="preserve">) </w:t>
      </w:r>
      <w:r w:rsidRPr="009173B1">
        <w:rPr>
          <w:rFonts w:ascii="Calibri" w:hAnsi="Calibri" w:cs="Calibri"/>
          <w:b/>
          <w:sz w:val="20"/>
          <w:szCs w:val="20"/>
        </w:rPr>
        <w:t>Animals</w:t>
      </w:r>
      <w:r>
        <w:rPr>
          <w:rFonts w:ascii="Calibri" w:hAnsi="Calibri" w:cs="Calibri"/>
          <w:sz w:val="20"/>
          <w:szCs w:val="20"/>
        </w:rPr>
        <w:t xml:space="preserve"> - </w:t>
      </w:r>
      <w:r w:rsidRPr="00985D46">
        <w:rPr>
          <w:rFonts w:ascii="Calibri" w:hAnsi="Calibri" w:cs="Calibri"/>
          <w:sz w:val="20"/>
          <w:szCs w:val="20"/>
        </w:rPr>
        <w:t xml:space="preserve">dogs assisting visitors who are visually impaired are welcome on Parish Council premises provided they are </w:t>
      </w:r>
      <w:r>
        <w:rPr>
          <w:rFonts w:ascii="Calibri" w:hAnsi="Calibri" w:cs="Calibri"/>
          <w:sz w:val="20"/>
          <w:szCs w:val="20"/>
        </w:rPr>
        <w:t>accompanied</w:t>
      </w:r>
      <w:r w:rsidRPr="00985D46">
        <w:rPr>
          <w:rFonts w:ascii="Calibri" w:hAnsi="Calibri" w:cs="Calibri"/>
          <w:sz w:val="20"/>
          <w:szCs w:val="20"/>
        </w:rPr>
        <w:t xml:space="preserve"> by their owner. Otherwise, the hirer shall ensure that no animals (including birds) are brought onto the premises without the prior consent of Village Hall Warden.</w:t>
      </w:r>
    </w:p>
    <w:p w14:paraId="7377698E" w14:textId="47195A95" w:rsidR="00985D46" w:rsidRPr="00F53673" w:rsidRDefault="00985D46" w:rsidP="00985D46">
      <w:pPr>
        <w:pStyle w:val="NoSpacing"/>
        <w:rPr>
          <w:rFonts w:ascii="Calibri" w:hAnsi="Calibri" w:cs="Calibri"/>
          <w:sz w:val="12"/>
          <w:szCs w:val="12"/>
        </w:rPr>
      </w:pPr>
    </w:p>
    <w:p w14:paraId="32B4D27B" w14:textId="2A14CB32" w:rsidR="00985D46" w:rsidRDefault="00985D46" w:rsidP="00985D46">
      <w:pPr>
        <w:pStyle w:val="NoSpacing"/>
        <w:rPr>
          <w:rFonts w:ascii="Calibri" w:hAnsi="Calibri" w:cs="Calibri"/>
          <w:sz w:val="20"/>
          <w:szCs w:val="20"/>
        </w:rPr>
      </w:pPr>
      <w:r w:rsidRPr="00F53673">
        <w:rPr>
          <w:rFonts w:ascii="Calibri" w:hAnsi="Calibri" w:cs="Calibri"/>
          <w:b/>
          <w:sz w:val="20"/>
          <w:szCs w:val="20"/>
        </w:rPr>
        <w:t>P</w:t>
      </w:r>
      <w:r>
        <w:rPr>
          <w:rFonts w:ascii="Calibri" w:hAnsi="Calibri" w:cs="Calibri"/>
          <w:sz w:val="20"/>
          <w:szCs w:val="20"/>
        </w:rPr>
        <w:t xml:space="preserve">) </w:t>
      </w:r>
      <w:r w:rsidRPr="009173B1">
        <w:rPr>
          <w:rFonts w:ascii="Calibri" w:hAnsi="Calibri" w:cs="Calibri"/>
          <w:b/>
          <w:sz w:val="20"/>
          <w:szCs w:val="20"/>
        </w:rPr>
        <w:t>Children</w:t>
      </w:r>
      <w:r>
        <w:rPr>
          <w:rFonts w:ascii="Calibri" w:hAnsi="Calibri" w:cs="Calibri"/>
          <w:sz w:val="20"/>
          <w:szCs w:val="20"/>
        </w:rPr>
        <w:t xml:space="preserve"> - </w:t>
      </w:r>
      <w:r w:rsidRPr="00985D46">
        <w:rPr>
          <w:rFonts w:ascii="Calibri" w:hAnsi="Calibri" w:cs="Calibri"/>
          <w:sz w:val="20"/>
          <w:szCs w:val="20"/>
        </w:rPr>
        <w:t xml:space="preserve">The </w:t>
      </w:r>
      <w:r w:rsidRPr="00985D46">
        <w:rPr>
          <w:rFonts w:ascii="Calibri" w:hAnsi="Calibri" w:cs="Calibri"/>
          <w:b/>
          <w:sz w:val="20"/>
          <w:szCs w:val="20"/>
        </w:rPr>
        <w:t>responsible person</w:t>
      </w:r>
      <w:r w:rsidRPr="00985D46">
        <w:rPr>
          <w:rFonts w:ascii="Calibri" w:hAnsi="Calibri" w:cs="Calibri"/>
          <w:sz w:val="20"/>
          <w:szCs w:val="20"/>
        </w:rPr>
        <w:t xml:space="preserve"> </w:t>
      </w:r>
      <w:r>
        <w:rPr>
          <w:rFonts w:ascii="Calibri" w:hAnsi="Calibri" w:cs="Calibri"/>
          <w:sz w:val="20"/>
          <w:szCs w:val="20"/>
        </w:rPr>
        <w:t xml:space="preserve">shall </w:t>
      </w:r>
      <w:r w:rsidRPr="00985D46">
        <w:rPr>
          <w:rFonts w:ascii="Calibri" w:hAnsi="Calibri" w:cs="Calibri"/>
          <w:sz w:val="20"/>
          <w:szCs w:val="20"/>
        </w:rPr>
        <w:t>ensure that any activities for children under the age of eight years complies with the provisions of the Children Acts, and any other relevant legislation, and that only fit and proper persons have access to the children. The hirer shall be responsible for the welfare of all children present during the period of hire. The Parish Council will not assume responsibility for the care or welfare of any unaccompanied child or children.</w:t>
      </w:r>
    </w:p>
    <w:p w14:paraId="7AC40445" w14:textId="4CE4CA5E" w:rsidR="003301D6" w:rsidRPr="00F53673" w:rsidRDefault="003301D6" w:rsidP="00985D46">
      <w:pPr>
        <w:pStyle w:val="NoSpacing"/>
        <w:rPr>
          <w:rFonts w:ascii="Calibri" w:hAnsi="Calibri" w:cs="Calibri"/>
          <w:sz w:val="12"/>
          <w:szCs w:val="12"/>
        </w:rPr>
      </w:pPr>
    </w:p>
    <w:p w14:paraId="0034695F" w14:textId="344BA562" w:rsidR="003301D6" w:rsidRDefault="003301D6" w:rsidP="00985D46">
      <w:pPr>
        <w:pStyle w:val="NoSpacing"/>
        <w:rPr>
          <w:rFonts w:ascii="Calibri" w:hAnsi="Calibri" w:cs="Calibri"/>
          <w:sz w:val="20"/>
          <w:szCs w:val="20"/>
        </w:rPr>
      </w:pPr>
      <w:r w:rsidRPr="00F53673">
        <w:rPr>
          <w:rFonts w:ascii="Calibri" w:hAnsi="Calibri" w:cs="Calibri"/>
          <w:b/>
          <w:sz w:val="20"/>
          <w:szCs w:val="20"/>
        </w:rPr>
        <w:t>Q</w:t>
      </w:r>
      <w:r>
        <w:rPr>
          <w:rFonts w:ascii="Calibri" w:hAnsi="Calibri" w:cs="Calibri"/>
          <w:sz w:val="20"/>
          <w:szCs w:val="20"/>
        </w:rPr>
        <w:t xml:space="preserve">) </w:t>
      </w:r>
      <w:r w:rsidRPr="009173B1">
        <w:rPr>
          <w:rFonts w:ascii="Calibri" w:hAnsi="Calibri" w:cs="Calibri"/>
          <w:b/>
          <w:sz w:val="20"/>
          <w:szCs w:val="20"/>
        </w:rPr>
        <w:t>BOUNCY CASTLES/PLAY INFLATABLES</w:t>
      </w:r>
      <w:r>
        <w:rPr>
          <w:rFonts w:ascii="Calibri" w:hAnsi="Calibri" w:cs="Calibri"/>
          <w:sz w:val="20"/>
          <w:szCs w:val="20"/>
        </w:rPr>
        <w:t xml:space="preserve"> – Bouncy </w:t>
      </w:r>
      <w:r w:rsidRPr="003301D6">
        <w:rPr>
          <w:rFonts w:ascii="Calibri" w:hAnsi="Calibri" w:cs="Calibri"/>
          <w:sz w:val="20"/>
          <w:szCs w:val="20"/>
        </w:rPr>
        <w:t xml:space="preserve">castles and other forms of play inflatable shall not be used in </w:t>
      </w:r>
      <w:r>
        <w:rPr>
          <w:rFonts w:ascii="Calibri" w:hAnsi="Calibri" w:cs="Calibri"/>
          <w:sz w:val="20"/>
          <w:szCs w:val="20"/>
        </w:rPr>
        <w:t>the village hall, hall car-park or lawn to the north of the village hall without the prior consent of the village hall warden and the provision of evidence of suitable insurance cover for the use of such equipment.</w:t>
      </w:r>
    </w:p>
    <w:p w14:paraId="551481A2" w14:textId="0EBE0650" w:rsidR="003301D6" w:rsidRPr="00F53673" w:rsidRDefault="003301D6" w:rsidP="00985D46">
      <w:pPr>
        <w:pStyle w:val="NoSpacing"/>
        <w:rPr>
          <w:rFonts w:ascii="Calibri" w:hAnsi="Calibri" w:cs="Calibri"/>
          <w:sz w:val="12"/>
          <w:szCs w:val="12"/>
        </w:rPr>
      </w:pPr>
    </w:p>
    <w:p w14:paraId="2B04D21A" w14:textId="458A54D9" w:rsidR="003301D6" w:rsidRDefault="003301D6" w:rsidP="00985D46">
      <w:pPr>
        <w:pStyle w:val="NoSpacing"/>
        <w:rPr>
          <w:rFonts w:ascii="Calibri" w:hAnsi="Calibri" w:cs="Calibri"/>
          <w:sz w:val="20"/>
          <w:szCs w:val="20"/>
        </w:rPr>
      </w:pPr>
      <w:r w:rsidRPr="00F53673">
        <w:rPr>
          <w:rFonts w:ascii="Calibri" w:hAnsi="Calibri" w:cs="Calibri"/>
          <w:b/>
          <w:sz w:val="20"/>
          <w:szCs w:val="20"/>
        </w:rPr>
        <w:t>R</w:t>
      </w:r>
      <w:r>
        <w:rPr>
          <w:rFonts w:ascii="Calibri" w:hAnsi="Calibri" w:cs="Calibri"/>
          <w:sz w:val="20"/>
          <w:szCs w:val="20"/>
        </w:rPr>
        <w:t xml:space="preserve">) </w:t>
      </w:r>
      <w:r w:rsidR="00A97DA5">
        <w:rPr>
          <w:rFonts w:ascii="Calibri" w:hAnsi="Calibri" w:cs="Calibri"/>
          <w:b/>
          <w:sz w:val="20"/>
          <w:szCs w:val="20"/>
        </w:rPr>
        <w:t>Key Box</w:t>
      </w:r>
      <w:r>
        <w:rPr>
          <w:rFonts w:ascii="Calibri" w:hAnsi="Calibri" w:cs="Calibri"/>
          <w:sz w:val="20"/>
          <w:szCs w:val="20"/>
        </w:rPr>
        <w:t xml:space="preserve"> – Hirers granted permission by the </w:t>
      </w:r>
      <w:r w:rsidR="00A97DA5">
        <w:rPr>
          <w:rFonts w:ascii="Calibri" w:hAnsi="Calibri" w:cs="Calibri"/>
          <w:sz w:val="20"/>
          <w:szCs w:val="20"/>
        </w:rPr>
        <w:t>Parish Clerk</w:t>
      </w:r>
      <w:r>
        <w:rPr>
          <w:rFonts w:ascii="Calibri" w:hAnsi="Calibri" w:cs="Calibri"/>
          <w:sz w:val="20"/>
          <w:szCs w:val="20"/>
        </w:rPr>
        <w:t xml:space="preserve"> to hold </w:t>
      </w:r>
      <w:r w:rsidR="00A97DA5">
        <w:rPr>
          <w:rFonts w:ascii="Calibri" w:hAnsi="Calibri" w:cs="Calibri"/>
          <w:sz w:val="20"/>
          <w:szCs w:val="20"/>
        </w:rPr>
        <w:t xml:space="preserve">access to the </w:t>
      </w:r>
      <w:r>
        <w:rPr>
          <w:rFonts w:ascii="Calibri" w:hAnsi="Calibri" w:cs="Calibri"/>
          <w:sz w:val="20"/>
          <w:szCs w:val="20"/>
        </w:rPr>
        <w:t>key</w:t>
      </w:r>
      <w:r w:rsidR="00A62C33">
        <w:rPr>
          <w:rFonts w:ascii="Calibri" w:hAnsi="Calibri" w:cs="Calibri"/>
          <w:sz w:val="20"/>
          <w:szCs w:val="20"/>
        </w:rPr>
        <w:t xml:space="preserve"> box</w:t>
      </w:r>
      <w:r>
        <w:rPr>
          <w:rFonts w:ascii="Calibri" w:hAnsi="Calibri" w:cs="Calibri"/>
          <w:sz w:val="20"/>
          <w:szCs w:val="20"/>
        </w:rPr>
        <w:t xml:space="preserve"> shall not </w:t>
      </w:r>
      <w:r w:rsidR="00A62C33">
        <w:rPr>
          <w:rFonts w:ascii="Calibri" w:hAnsi="Calibri" w:cs="Calibri"/>
          <w:sz w:val="20"/>
          <w:szCs w:val="20"/>
        </w:rPr>
        <w:t>provide the details</w:t>
      </w:r>
      <w:r>
        <w:rPr>
          <w:rFonts w:ascii="Calibri" w:hAnsi="Calibri" w:cs="Calibri"/>
          <w:sz w:val="20"/>
          <w:szCs w:val="20"/>
        </w:rPr>
        <w:t xml:space="preserve"> to any</w:t>
      </w:r>
      <w:r w:rsidR="00A62C33">
        <w:rPr>
          <w:rFonts w:ascii="Calibri" w:hAnsi="Calibri" w:cs="Calibri"/>
          <w:sz w:val="20"/>
          <w:szCs w:val="20"/>
        </w:rPr>
        <w:t xml:space="preserve"> other</w:t>
      </w:r>
      <w:r>
        <w:rPr>
          <w:rFonts w:ascii="Calibri" w:hAnsi="Calibri" w:cs="Calibri"/>
          <w:sz w:val="20"/>
          <w:szCs w:val="20"/>
        </w:rPr>
        <w:t xml:space="preserve"> party, shall not make any copies of the keys and shall pay for the replacement of lost or damaged keys</w:t>
      </w:r>
      <w:r w:rsidR="0086381E">
        <w:rPr>
          <w:rFonts w:ascii="Calibri" w:hAnsi="Calibri" w:cs="Calibri"/>
          <w:sz w:val="20"/>
          <w:szCs w:val="20"/>
        </w:rPr>
        <w:t xml:space="preserve"> or damage to the key box</w:t>
      </w:r>
      <w:r>
        <w:rPr>
          <w:rFonts w:ascii="Calibri" w:hAnsi="Calibri" w:cs="Calibri"/>
          <w:sz w:val="20"/>
          <w:szCs w:val="20"/>
        </w:rPr>
        <w:t>. The Parish Council reserves the right to withdraw keyholder status.</w:t>
      </w:r>
    </w:p>
    <w:p w14:paraId="48635500" w14:textId="25C0B393" w:rsidR="00F53673" w:rsidRPr="00F53673" w:rsidRDefault="00F53673" w:rsidP="00985D46">
      <w:pPr>
        <w:pStyle w:val="NoSpacing"/>
        <w:rPr>
          <w:rFonts w:ascii="Calibri" w:hAnsi="Calibri" w:cs="Calibri"/>
          <w:sz w:val="12"/>
          <w:szCs w:val="12"/>
        </w:rPr>
      </w:pPr>
    </w:p>
    <w:p w14:paraId="6CB5C852" w14:textId="74FB0586" w:rsidR="00F53673" w:rsidRDefault="00F53673" w:rsidP="00985D46">
      <w:pPr>
        <w:pStyle w:val="NoSpacing"/>
        <w:rPr>
          <w:rFonts w:ascii="Calibri" w:hAnsi="Calibri" w:cs="Calibri"/>
          <w:sz w:val="20"/>
          <w:szCs w:val="20"/>
        </w:rPr>
      </w:pPr>
      <w:r w:rsidRPr="00F53673">
        <w:rPr>
          <w:rFonts w:ascii="Calibri" w:hAnsi="Calibri" w:cs="Calibri"/>
          <w:b/>
          <w:sz w:val="20"/>
          <w:szCs w:val="20"/>
        </w:rPr>
        <w:t>S</w:t>
      </w:r>
      <w:r>
        <w:rPr>
          <w:rFonts w:ascii="Calibri" w:hAnsi="Calibri" w:cs="Calibri"/>
          <w:sz w:val="20"/>
          <w:szCs w:val="20"/>
        </w:rPr>
        <w:t xml:space="preserve">) </w:t>
      </w:r>
      <w:r w:rsidRPr="00F53673">
        <w:rPr>
          <w:rFonts w:ascii="Calibri" w:hAnsi="Calibri" w:cs="Calibri"/>
          <w:b/>
          <w:sz w:val="20"/>
          <w:szCs w:val="20"/>
        </w:rPr>
        <w:t>Regular Hirer’s Storage</w:t>
      </w:r>
      <w:r>
        <w:rPr>
          <w:rFonts w:ascii="Calibri" w:hAnsi="Calibri" w:cs="Calibri"/>
          <w:sz w:val="20"/>
          <w:szCs w:val="20"/>
        </w:rPr>
        <w:t xml:space="preserve"> – Hall storage space is very limited, please speak with the Village Hall Warden regards any storage of any materials or equipment at the hall your group owns </w:t>
      </w:r>
      <w:r w:rsidRPr="00F96CA1">
        <w:rPr>
          <w:rFonts w:ascii="Calibri" w:hAnsi="Calibri" w:cs="Calibri"/>
          <w:b/>
          <w:sz w:val="20"/>
          <w:szCs w:val="20"/>
          <w:u w:val="single"/>
        </w:rPr>
        <w:t>before</w:t>
      </w:r>
      <w:r>
        <w:rPr>
          <w:rFonts w:ascii="Calibri" w:hAnsi="Calibri" w:cs="Calibri"/>
          <w:sz w:val="20"/>
          <w:szCs w:val="20"/>
        </w:rPr>
        <w:t xml:space="preserve"> </w:t>
      </w:r>
      <w:r w:rsidRPr="00F96CA1">
        <w:rPr>
          <w:rFonts w:ascii="Calibri" w:hAnsi="Calibri" w:cs="Calibri"/>
          <w:sz w:val="20"/>
          <w:szCs w:val="20"/>
        </w:rPr>
        <w:t>storing</w:t>
      </w:r>
      <w:r>
        <w:rPr>
          <w:rFonts w:ascii="Calibri" w:hAnsi="Calibri" w:cs="Calibri"/>
          <w:sz w:val="20"/>
          <w:szCs w:val="20"/>
        </w:rPr>
        <w:t xml:space="preserve"> it at the hall. The Parish Council insurance does </w:t>
      </w:r>
      <w:r w:rsidRPr="00F53673">
        <w:rPr>
          <w:rFonts w:ascii="Calibri" w:hAnsi="Calibri" w:cs="Calibri"/>
          <w:b/>
          <w:sz w:val="20"/>
          <w:szCs w:val="20"/>
          <w:u w:val="single"/>
        </w:rPr>
        <w:t>not</w:t>
      </w:r>
      <w:r>
        <w:rPr>
          <w:rFonts w:ascii="Calibri" w:hAnsi="Calibri" w:cs="Calibri"/>
          <w:sz w:val="20"/>
          <w:szCs w:val="20"/>
        </w:rPr>
        <w:t xml:space="preserve"> cover any equipment stored at the hall which it does not own, therefore you must arrange your own insurance cover for anything stored at the hall, evidence of the insurance certificate coverage should be provided to the </w:t>
      </w:r>
      <w:r w:rsidR="0086381E">
        <w:rPr>
          <w:rFonts w:ascii="Calibri" w:hAnsi="Calibri" w:cs="Calibri"/>
          <w:sz w:val="20"/>
          <w:szCs w:val="20"/>
        </w:rPr>
        <w:t>clerk</w:t>
      </w:r>
      <w:r>
        <w:rPr>
          <w:rFonts w:ascii="Calibri" w:hAnsi="Calibri" w:cs="Calibri"/>
          <w:sz w:val="20"/>
          <w:szCs w:val="20"/>
        </w:rPr>
        <w:t>. The Village Hall Warden</w:t>
      </w:r>
      <w:r w:rsidR="0086381E">
        <w:rPr>
          <w:rFonts w:ascii="Calibri" w:hAnsi="Calibri" w:cs="Calibri"/>
          <w:sz w:val="20"/>
          <w:szCs w:val="20"/>
        </w:rPr>
        <w:t xml:space="preserve"> in consultation with the clerk</w:t>
      </w:r>
      <w:r>
        <w:rPr>
          <w:rFonts w:ascii="Calibri" w:hAnsi="Calibri" w:cs="Calibri"/>
          <w:sz w:val="20"/>
          <w:szCs w:val="20"/>
        </w:rPr>
        <w:t xml:space="preserve"> has the final say on whether or not equipment may be stored at the hall by regular user groups.</w:t>
      </w:r>
    </w:p>
    <w:p w14:paraId="24BFF4C0" w14:textId="731D23BE" w:rsidR="00F96CA1" w:rsidRDefault="00F96CA1" w:rsidP="00985D46">
      <w:pPr>
        <w:pStyle w:val="NoSpacing"/>
        <w:rPr>
          <w:rFonts w:ascii="Calibri" w:hAnsi="Calibri" w:cs="Calibri"/>
          <w:sz w:val="12"/>
          <w:szCs w:val="12"/>
        </w:rPr>
      </w:pPr>
    </w:p>
    <w:p w14:paraId="3FF1207E" w14:textId="5079A1E6" w:rsidR="00F96CA1" w:rsidRDefault="00F96CA1" w:rsidP="00985D46">
      <w:pPr>
        <w:pStyle w:val="NoSpacing"/>
        <w:rPr>
          <w:rFonts w:ascii="Calibri" w:hAnsi="Calibri" w:cs="Calibri"/>
          <w:sz w:val="20"/>
          <w:szCs w:val="20"/>
        </w:rPr>
      </w:pPr>
      <w:r>
        <w:rPr>
          <w:rFonts w:ascii="Calibri" w:hAnsi="Calibri" w:cs="Calibri"/>
          <w:sz w:val="20"/>
          <w:szCs w:val="20"/>
        </w:rPr>
        <w:t>T</w:t>
      </w:r>
      <w:r w:rsidRPr="00F96CA1">
        <w:rPr>
          <w:rFonts w:ascii="Calibri" w:hAnsi="Calibri" w:cs="Calibri"/>
          <w:b/>
          <w:sz w:val="20"/>
          <w:szCs w:val="20"/>
        </w:rPr>
        <w:t>)</w:t>
      </w:r>
      <w:r>
        <w:rPr>
          <w:rFonts w:ascii="Calibri" w:hAnsi="Calibri" w:cs="Calibri"/>
          <w:sz w:val="20"/>
          <w:szCs w:val="20"/>
        </w:rPr>
        <w:t xml:space="preserve"> </w:t>
      </w:r>
      <w:r w:rsidRPr="006D67C8">
        <w:rPr>
          <w:rFonts w:ascii="Calibri" w:hAnsi="Calibri" w:cs="Calibri"/>
          <w:b/>
          <w:sz w:val="20"/>
          <w:szCs w:val="20"/>
        </w:rPr>
        <w:t>Lawn Area</w:t>
      </w:r>
      <w:r>
        <w:rPr>
          <w:rFonts w:ascii="Calibri" w:hAnsi="Calibri" w:cs="Calibri"/>
          <w:sz w:val="20"/>
          <w:szCs w:val="20"/>
        </w:rPr>
        <w:t xml:space="preserve"> – To the North of the Hall (rear of the hall) is a </w:t>
      </w:r>
      <w:r w:rsidR="006D67C8">
        <w:rPr>
          <w:rFonts w:ascii="Calibri" w:hAnsi="Calibri" w:cs="Calibri"/>
          <w:sz w:val="20"/>
          <w:szCs w:val="20"/>
        </w:rPr>
        <w:t xml:space="preserve">large lawn </w:t>
      </w:r>
      <w:r>
        <w:rPr>
          <w:rFonts w:ascii="Calibri" w:hAnsi="Calibri" w:cs="Calibri"/>
          <w:sz w:val="20"/>
          <w:szCs w:val="20"/>
        </w:rPr>
        <w:t xml:space="preserve">area which is part of the </w:t>
      </w:r>
      <w:r w:rsidR="006D67C8">
        <w:rPr>
          <w:rFonts w:ascii="Calibri" w:hAnsi="Calibri" w:cs="Calibri"/>
          <w:sz w:val="20"/>
          <w:szCs w:val="20"/>
        </w:rPr>
        <w:t>churchyard</w:t>
      </w:r>
      <w:r>
        <w:rPr>
          <w:rFonts w:ascii="Calibri" w:hAnsi="Calibri" w:cs="Calibri"/>
          <w:sz w:val="20"/>
          <w:szCs w:val="20"/>
        </w:rPr>
        <w:t>. This is owned by the Church. If you wish to use part of this lawn as an outside space for a function/activity, the village hall warden can put you in contact with a representative of the church who may be able to hire the lawn to you under a separate agreement for the duration of your hire of the village hall. We cannot hire the lawn to you because we do not own it, we cannot insure it for the same reasons. The Church Representative will be able to go into possibilities and potential hire costs with you for the lawn.</w:t>
      </w:r>
    </w:p>
    <w:p w14:paraId="30DF1EA5" w14:textId="02F15EBD" w:rsidR="006D67C8" w:rsidRPr="006D67C8" w:rsidRDefault="006D67C8" w:rsidP="00985D46">
      <w:pPr>
        <w:pStyle w:val="NoSpacing"/>
        <w:rPr>
          <w:rFonts w:ascii="Calibri" w:hAnsi="Calibri" w:cs="Calibri"/>
          <w:sz w:val="12"/>
          <w:szCs w:val="12"/>
        </w:rPr>
      </w:pPr>
    </w:p>
    <w:p w14:paraId="00CC37C1" w14:textId="24F55705" w:rsidR="006D67C8" w:rsidRDefault="006D67C8" w:rsidP="00985D46">
      <w:pPr>
        <w:pStyle w:val="NoSpacing"/>
        <w:rPr>
          <w:rFonts w:ascii="Calibri" w:hAnsi="Calibri" w:cs="Calibri"/>
          <w:sz w:val="20"/>
          <w:szCs w:val="20"/>
        </w:rPr>
      </w:pPr>
      <w:r w:rsidRPr="00B45B0F">
        <w:rPr>
          <w:rFonts w:ascii="Calibri" w:hAnsi="Calibri" w:cs="Calibri"/>
          <w:b/>
          <w:sz w:val="20"/>
          <w:szCs w:val="20"/>
        </w:rPr>
        <w:t>U</w:t>
      </w:r>
      <w:r w:rsidRPr="006D67C8">
        <w:rPr>
          <w:rFonts w:ascii="Calibri" w:hAnsi="Calibri" w:cs="Calibri"/>
          <w:b/>
          <w:sz w:val="20"/>
          <w:szCs w:val="20"/>
        </w:rPr>
        <w:t>) Setting Up Time</w:t>
      </w:r>
      <w:r>
        <w:rPr>
          <w:rFonts w:ascii="Calibri" w:hAnsi="Calibri" w:cs="Calibri"/>
          <w:sz w:val="20"/>
          <w:szCs w:val="20"/>
        </w:rPr>
        <w:t xml:space="preserve"> – We offer Regular User Groups 30 minutes and Non-Regular/Commercial Groups 15 minutes setting up and clearing away periods at either end of your paid hire period for free. If you require additional time to set up or clear up the hall in addition to your paid hire period you </w:t>
      </w:r>
      <w:r w:rsidRPr="00B50573">
        <w:rPr>
          <w:rFonts w:ascii="Calibri" w:hAnsi="Calibri" w:cs="Calibri"/>
          <w:b/>
          <w:bCs/>
          <w:sz w:val="20"/>
          <w:szCs w:val="20"/>
        </w:rPr>
        <w:t>must NOT enter the hall before the start of the free period or leave after the free period has ended</w:t>
      </w:r>
      <w:r>
        <w:rPr>
          <w:rFonts w:ascii="Calibri" w:hAnsi="Calibri" w:cs="Calibri"/>
          <w:sz w:val="20"/>
          <w:szCs w:val="20"/>
        </w:rPr>
        <w:t xml:space="preserve">. Additional Time should you require it must be requested beforehand via the </w:t>
      </w:r>
      <w:r w:rsidR="00B50573">
        <w:rPr>
          <w:rFonts w:ascii="Calibri" w:hAnsi="Calibri" w:cs="Calibri"/>
          <w:sz w:val="20"/>
          <w:szCs w:val="20"/>
        </w:rPr>
        <w:t>Clerk</w:t>
      </w:r>
      <w:r>
        <w:rPr>
          <w:rFonts w:ascii="Calibri" w:hAnsi="Calibri" w:cs="Calibri"/>
          <w:sz w:val="20"/>
          <w:szCs w:val="20"/>
        </w:rPr>
        <w:t xml:space="preserve"> and paid for.</w:t>
      </w:r>
    </w:p>
    <w:p w14:paraId="05D190F2" w14:textId="53B2448B" w:rsidR="00B45B0F" w:rsidRPr="006C18FD" w:rsidRDefault="00B45B0F" w:rsidP="00985D46">
      <w:pPr>
        <w:pStyle w:val="NoSpacing"/>
        <w:rPr>
          <w:rFonts w:ascii="Calibri" w:hAnsi="Calibri" w:cs="Calibri"/>
          <w:sz w:val="12"/>
          <w:szCs w:val="12"/>
        </w:rPr>
      </w:pPr>
    </w:p>
    <w:p w14:paraId="78FC5DE9" w14:textId="1AE680E5" w:rsidR="00B45B0F" w:rsidRDefault="00B45B0F" w:rsidP="00985D46">
      <w:pPr>
        <w:pStyle w:val="NoSpacing"/>
        <w:rPr>
          <w:rFonts w:ascii="Calibri" w:hAnsi="Calibri" w:cs="Calibri"/>
          <w:sz w:val="20"/>
          <w:szCs w:val="20"/>
        </w:rPr>
      </w:pPr>
      <w:r>
        <w:rPr>
          <w:rFonts w:ascii="Calibri" w:hAnsi="Calibri" w:cs="Calibri"/>
          <w:sz w:val="20"/>
          <w:szCs w:val="20"/>
        </w:rPr>
        <w:t xml:space="preserve">V) </w:t>
      </w:r>
      <w:r w:rsidRPr="00B45B0F">
        <w:rPr>
          <w:rFonts w:ascii="Calibri" w:hAnsi="Calibri" w:cs="Calibri"/>
          <w:b/>
          <w:sz w:val="20"/>
          <w:szCs w:val="20"/>
        </w:rPr>
        <w:t>Extra Preparation Service</w:t>
      </w:r>
      <w:r>
        <w:rPr>
          <w:rFonts w:ascii="Calibri" w:hAnsi="Calibri" w:cs="Calibri"/>
          <w:sz w:val="20"/>
          <w:szCs w:val="20"/>
        </w:rPr>
        <w:t xml:space="preserve"> – We offer a free setting up service of the tables and chairs to some of our long standing regular user groups. Please note we cannot offer this service to everyone, if you do require assistance to set up the room, please ask the Village Hall Warden if they are available to assist? If they are, the cost will be equal to £15 per hour for the Warden’s Time.</w:t>
      </w:r>
      <w:r w:rsidR="00576C3C">
        <w:rPr>
          <w:rFonts w:ascii="Calibri" w:hAnsi="Calibri" w:cs="Calibri"/>
          <w:sz w:val="20"/>
          <w:szCs w:val="20"/>
        </w:rPr>
        <w:t xml:space="preserve"> The Village Hall Warden has the final say on whether or not they can provide the additional service.</w:t>
      </w:r>
    </w:p>
    <w:p w14:paraId="5890660A" w14:textId="77777777" w:rsidR="005721A2" w:rsidRDefault="005721A2" w:rsidP="00985D46">
      <w:pPr>
        <w:pStyle w:val="NoSpacing"/>
        <w:rPr>
          <w:rFonts w:ascii="Calibri" w:hAnsi="Calibri" w:cs="Calibri"/>
          <w:sz w:val="20"/>
          <w:szCs w:val="20"/>
        </w:rPr>
      </w:pPr>
    </w:p>
    <w:p w14:paraId="6B34D2D4" w14:textId="7BB1A97C" w:rsidR="00E43ED8" w:rsidRPr="00F53673" w:rsidRDefault="00E43ED8" w:rsidP="00D85964">
      <w:pPr>
        <w:pStyle w:val="NoSpacing"/>
        <w:rPr>
          <w:rFonts w:ascii="Calibri" w:hAnsi="Calibri" w:cs="Calibri"/>
          <w:sz w:val="12"/>
          <w:szCs w:val="12"/>
        </w:rPr>
      </w:pPr>
    </w:p>
    <w:p w14:paraId="71E4BAEB" w14:textId="065DB5B9" w:rsidR="00E43ED8" w:rsidRPr="00F96CA1" w:rsidRDefault="00E43ED8" w:rsidP="00D85964">
      <w:pPr>
        <w:pStyle w:val="NoSpacing"/>
        <w:rPr>
          <w:rFonts w:asciiTheme="minorHAnsi" w:hAnsiTheme="minorHAnsi" w:cstheme="minorHAnsi"/>
          <w:b/>
          <w:sz w:val="20"/>
          <w:szCs w:val="20"/>
          <w:u w:val="single"/>
        </w:rPr>
      </w:pPr>
      <w:r w:rsidRPr="000500C2">
        <w:rPr>
          <w:rFonts w:asciiTheme="minorHAnsi" w:hAnsiTheme="minorHAnsi" w:cstheme="minorHAnsi"/>
          <w:b/>
          <w:sz w:val="20"/>
          <w:szCs w:val="20"/>
          <w:u w:val="single"/>
        </w:rPr>
        <w:t>Premises Licence</w:t>
      </w:r>
    </w:p>
    <w:p w14:paraId="31743846" w14:textId="1B708D9E" w:rsidR="00E43ED8" w:rsidRPr="000500C2" w:rsidRDefault="003C565C" w:rsidP="00D85964">
      <w:pPr>
        <w:pStyle w:val="NoSpacing"/>
        <w:rPr>
          <w:rFonts w:asciiTheme="minorHAnsi" w:hAnsiTheme="minorHAnsi" w:cstheme="minorHAnsi"/>
          <w:sz w:val="20"/>
          <w:szCs w:val="20"/>
        </w:rPr>
      </w:pPr>
      <w:r>
        <w:rPr>
          <w:rFonts w:asciiTheme="minorHAnsi" w:hAnsiTheme="minorHAnsi" w:cstheme="minorHAnsi"/>
          <w:sz w:val="20"/>
          <w:szCs w:val="20"/>
        </w:rPr>
        <w:t>The</w:t>
      </w:r>
      <w:r w:rsidR="00E43ED8" w:rsidRPr="000500C2">
        <w:rPr>
          <w:rFonts w:asciiTheme="minorHAnsi" w:hAnsiTheme="minorHAnsi" w:cstheme="minorHAnsi"/>
          <w:sz w:val="20"/>
          <w:szCs w:val="20"/>
        </w:rPr>
        <w:t xml:space="preserve"> Parish Council holds Premises Licence no PL1053 for Rampton Village Hall, this enables hirers to undertake the following between 10am and Midnight Monday to Saturday and 10am to 11pm on Sundays:</w:t>
      </w:r>
    </w:p>
    <w:p w14:paraId="304EC230" w14:textId="2BD834F1" w:rsidR="00E43ED8" w:rsidRPr="000500C2" w:rsidRDefault="00E43ED8" w:rsidP="00E43ED8">
      <w:pPr>
        <w:pStyle w:val="NoSpacing"/>
        <w:numPr>
          <w:ilvl w:val="0"/>
          <w:numId w:val="9"/>
        </w:numPr>
        <w:rPr>
          <w:rFonts w:asciiTheme="minorHAnsi" w:hAnsiTheme="minorHAnsi" w:cstheme="minorHAnsi"/>
          <w:sz w:val="20"/>
          <w:szCs w:val="20"/>
        </w:rPr>
      </w:pPr>
      <w:r w:rsidRPr="000500C2">
        <w:rPr>
          <w:rFonts w:asciiTheme="minorHAnsi" w:hAnsiTheme="minorHAnsi" w:cstheme="minorHAnsi"/>
          <w:sz w:val="20"/>
          <w:szCs w:val="20"/>
        </w:rPr>
        <w:t>Performance of Live Indoor Music and provision of facilities for Indoor Music</w:t>
      </w:r>
    </w:p>
    <w:p w14:paraId="4F8CBF2D" w14:textId="0F39559C" w:rsidR="00E43ED8" w:rsidRPr="000500C2" w:rsidRDefault="00E43ED8" w:rsidP="00E43ED8">
      <w:pPr>
        <w:pStyle w:val="NoSpacing"/>
        <w:numPr>
          <w:ilvl w:val="0"/>
          <w:numId w:val="9"/>
        </w:numPr>
        <w:rPr>
          <w:rFonts w:asciiTheme="minorHAnsi" w:hAnsiTheme="minorHAnsi" w:cstheme="minorHAnsi"/>
          <w:sz w:val="20"/>
          <w:szCs w:val="20"/>
        </w:rPr>
      </w:pPr>
      <w:r w:rsidRPr="000500C2">
        <w:rPr>
          <w:rFonts w:asciiTheme="minorHAnsi" w:hAnsiTheme="minorHAnsi" w:cstheme="minorHAnsi"/>
          <w:sz w:val="20"/>
          <w:szCs w:val="20"/>
        </w:rPr>
        <w:t xml:space="preserve">Playing of recorded Indoor Music </w:t>
      </w:r>
      <w:r w:rsidRPr="000500C2">
        <w:rPr>
          <w:rFonts w:ascii="Calibri" w:hAnsi="Calibri" w:cs="Calibri"/>
          <w:sz w:val="20"/>
          <w:szCs w:val="20"/>
        </w:rPr>
        <w:t>and provision of facilities for Indoor Music</w:t>
      </w:r>
    </w:p>
    <w:p w14:paraId="489C8963" w14:textId="35362911" w:rsidR="00E43ED8" w:rsidRPr="000500C2" w:rsidRDefault="00E43ED8" w:rsidP="00E43ED8">
      <w:pPr>
        <w:pStyle w:val="NoSpacing"/>
        <w:numPr>
          <w:ilvl w:val="0"/>
          <w:numId w:val="9"/>
        </w:numPr>
        <w:rPr>
          <w:rFonts w:asciiTheme="minorHAnsi" w:hAnsiTheme="minorHAnsi" w:cstheme="minorHAnsi"/>
          <w:sz w:val="20"/>
          <w:szCs w:val="20"/>
        </w:rPr>
      </w:pPr>
      <w:r w:rsidRPr="000500C2">
        <w:rPr>
          <w:rFonts w:asciiTheme="minorHAnsi" w:hAnsiTheme="minorHAnsi" w:cstheme="minorHAnsi"/>
          <w:sz w:val="20"/>
          <w:szCs w:val="20"/>
        </w:rPr>
        <w:t xml:space="preserve">Performance of Indoor Dance </w:t>
      </w:r>
      <w:r w:rsidRPr="000500C2">
        <w:rPr>
          <w:rFonts w:ascii="Calibri" w:hAnsi="Calibri" w:cs="Calibri"/>
          <w:sz w:val="20"/>
          <w:szCs w:val="20"/>
        </w:rPr>
        <w:t>and provision of facilities for Indoor Dance</w:t>
      </w:r>
    </w:p>
    <w:p w14:paraId="2A8E6552" w14:textId="1481526D" w:rsidR="00E43ED8" w:rsidRPr="000500C2" w:rsidRDefault="00E43ED8" w:rsidP="00E43ED8">
      <w:pPr>
        <w:pStyle w:val="NoSpacing"/>
        <w:numPr>
          <w:ilvl w:val="0"/>
          <w:numId w:val="9"/>
        </w:numPr>
        <w:rPr>
          <w:rFonts w:asciiTheme="minorHAnsi" w:hAnsiTheme="minorHAnsi" w:cstheme="minorHAnsi"/>
          <w:sz w:val="20"/>
          <w:szCs w:val="20"/>
        </w:rPr>
      </w:pPr>
      <w:r w:rsidRPr="000500C2">
        <w:rPr>
          <w:rFonts w:asciiTheme="minorHAnsi" w:hAnsiTheme="minorHAnsi" w:cstheme="minorHAnsi"/>
          <w:sz w:val="20"/>
          <w:szCs w:val="20"/>
        </w:rPr>
        <w:lastRenderedPageBreak/>
        <w:t>Entertainment Indoors of a similar description to those falling within categories 1,2 and 3</w:t>
      </w:r>
    </w:p>
    <w:p w14:paraId="4043DFBD" w14:textId="45C19E00" w:rsidR="00E43ED8" w:rsidRPr="000500C2" w:rsidRDefault="00E43ED8" w:rsidP="00E43ED8">
      <w:pPr>
        <w:pStyle w:val="NoSpacing"/>
        <w:numPr>
          <w:ilvl w:val="0"/>
          <w:numId w:val="9"/>
        </w:numPr>
        <w:rPr>
          <w:rFonts w:asciiTheme="minorHAnsi" w:hAnsiTheme="minorHAnsi" w:cstheme="minorHAnsi"/>
          <w:sz w:val="20"/>
          <w:szCs w:val="20"/>
        </w:rPr>
      </w:pPr>
      <w:r w:rsidRPr="000500C2">
        <w:rPr>
          <w:rFonts w:asciiTheme="minorHAnsi" w:hAnsiTheme="minorHAnsi" w:cstheme="minorHAnsi"/>
          <w:sz w:val="20"/>
          <w:szCs w:val="20"/>
        </w:rPr>
        <w:t xml:space="preserve">The Sale of alcohol for consumption </w:t>
      </w:r>
      <w:r w:rsidRPr="000500C2">
        <w:rPr>
          <w:rFonts w:asciiTheme="minorHAnsi" w:hAnsiTheme="minorHAnsi" w:cstheme="minorHAnsi"/>
          <w:b/>
          <w:sz w:val="20"/>
          <w:szCs w:val="20"/>
        </w:rPr>
        <w:t>ON</w:t>
      </w:r>
      <w:r w:rsidRPr="000500C2">
        <w:rPr>
          <w:rFonts w:asciiTheme="minorHAnsi" w:hAnsiTheme="minorHAnsi" w:cstheme="minorHAnsi"/>
          <w:sz w:val="20"/>
          <w:szCs w:val="20"/>
        </w:rPr>
        <w:t xml:space="preserve"> the premises </w:t>
      </w:r>
      <w:r w:rsidRPr="000500C2">
        <w:rPr>
          <w:rFonts w:asciiTheme="minorHAnsi" w:hAnsiTheme="minorHAnsi" w:cstheme="minorHAnsi"/>
          <w:b/>
          <w:sz w:val="20"/>
          <w:szCs w:val="20"/>
        </w:rPr>
        <w:t xml:space="preserve">ONLY – </w:t>
      </w:r>
      <w:r w:rsidRPr="000500C2">
        <w:rPr>
          <w:rFonts w:asciiTheme="minorHAnsi" w:hAnsiTheme="minorHAnsi" w:cstheme="minorHAnsi"/>
          <w:sz w:val="20"/>
          <w:szCs w:val="20"/>
        </w:rPr>
        <w:t>Sale of Alcohol is only in agreement with the premises supervisor</w:t>
      </w:r>
      <w:r w:rsidR="00554EEC" w:rsidRPr="000500C2">
        <w:rPr>
          <w:rFonts w:asciiTheme="minorHAnsi" w:hAnsiTheme="minorHAnsi" w:cstheme="minorHAnsi"/>
          <w:sz w:val="20"/>
          <w:szCs w:val="20"/>
        </w:rPr>
        <w:t>/Village Hall Warden.</w:t>
      </w:r>
    </w:p>
    <w:p w14:paraId="2FD7447C" w14:textId="27A79B9A" w:rsidR="00554EEC" w:rsidRPr="000500C2" w:rsidRDefault="00554EEC" w:rsidP="00554EEC">
      <w:pPr>
        <w:pStyle w:val="NoSpacing"/>
        <w:rPr>
          <w:rFonts w:asciiTheme="minorHAnsi" w:hAnsiTheme="minorHAnsi" w:cstheme="minorHAnsi"/>
          <w:sz w:val="20"/>
          <w:szCs w:val="20"/>
        </w:rPr>
      </w:pPr>
      <w:r w:rsidRPr="000500C2">
        <w:rPr>
          <w:rFonts w:asciiTheme="minorHAnsi" w:hAnsiTheme="minorHAnsi" w:cstheme="minorHAnsi"/>
          <w:sz w:val="20"/>
          <w:szCs w:val="20"/>
        </w:rPr>
        <w:t>If you wish to sell or consume alcohol on the premises, you must also abide by the following requirements:</w:t>
      </w:r>
    </w:p>
    <w:p w14:paraId="64092BA0" w14:textId="6FCE4CF0" w:rsidR="00554EEC" w:rsidRPr="000500C2" w:rsidRDefault="00554EEC" w:rsidP="00554EEC">
      <w:pPr>
        <w:pStyle w:val="NoSpacing"/>
        <w:rPr>
          <w:rFonts w:ascii="Calibri" w:hAnsi="Calibri" w:cs="Calibri"/>
          <w:sz w:val="20"/>
          <w:szCs w:val="20"/>
        </w:rPr>
      </w:pPr>
      <w:r w:rsidRPr="000500C2">
        <w:rPr>
          <w:rFonts w:ascii="Calibri" w:hAnsi="Calibri" w:cs="Calibri"/>
          <w:sz w:val="20"/>
          <w:szCs w:val="20"/>
        </w:rPr>
        <w:t xml:space="preserve">The </w:t>
      </w:r>
      <w:r w:rsidRPr="000500C2">
        <w:rPr>
          <w:rFonts w:ascii="Calibri" w:hAnsi="Calibri" w:cs="Calibri"/>
          <w:b/>
          <w:bCs/>
          <w:sz w:val="20"/>
          <w:szCs w:val="20"/>
        </w:rPr>
        <w:t>responsible</w:t>
      </w:r>
      <w:r w:rsidRPr="000500C2">
        <w:rPr>
          <w:rFonts w:ascii="Calibri" w:hAnsi="Calibri" w:cs="Calibri"/>
          <w:sz w:val="20"/>
          <w:szCs w:val="20"/>
        </w:rPr>
        <w:t xml:space="preserve"> </w:t>
      </w:r>
      <w:r w:rsidRPr="000500C2">
        <w:rPr>
          <w:rFonts w:ascii="Calibri" w:hAnsi="Calibri" w:cs="Calibri"/>
          <w:b/>
          <w:bCs/>
          <w:sz w:val="20"/>
          <w:szCs w:val="20"/>
        </w:rPr>
        <w:t>person</w:t>
      </w:r>
      <w:r w:rsidRPr="000500C2">
        <w:rPr>
          <w:rFonts w:ascii="Calibri" w:hAnsi="Calibri" w:cs="Calibri"/>
          <w:sz w:val="20"/>
          <w:szCs w:val="20"/>
        </w:rPr>
        <w:t xml:space="preserve"> will ensure that anyone present does not carry out, arrange or participate in any irresponsible promotions in relation to alcohol. This means any one or more of the following activities or similar activities for the encouraging the sale or supply of alcohol for consumption on the premises:</w:t>
      </w:r>
    </w:p>
    <w:p w14:paraId="2F23D869" w14:textId="6250506D" w:rsidR="00554EEC" w:rsidRPr="000500C2" w:rsidRDefault="00554EEC" w:rsidP="00554EEC">
      <w:pPr>
        <w:pStyle w:val="NoSpacing"/>
        <w:numPr>
          <w:ilvl w:val="0"/>
          <w:numId w:val="10"/>
        </w:numPr>
        <w:rPr>
          <w:rFonts w:asciiTheme="minorHAnsi" w:hAnsiTheme="minorHAnsi" w:cstheme="minorHAnsi"/>
          <w:sz w:val="20"/>
          <w:szCs w:val="20"/>
        </w:rPr>
      </w:pPr>
      <w:r w:rsidRPr="000500C2">
        <w:rPr>
          <w:rFonts w:asciiTheme="minorHAnsi" w:hAnsiTheme="minorHAnsi" w:cstheme="minorHAnsi"/>
          <w:sz w:val="20"/>
          <w:szCs w:val="20"/>
        </w:rPr>
        <w:t xml:space="preserve">Games or activities which are designed, require or encourage individuals to drink a quantity of alcohol within a time limit or drink as much alcohol as possible. </w:t>
      </w:r>
    </w:p>
    <w:p w14:paraId="3DC07E92" w14:textId="6FD3E691" w:rsidR="00554EEC" w:rsidRPr="000500C2" w:rsidRDefault="00554EEC" w:rsidP="00554EEC">
      <w:pPr>
        <w:pStyle w:val="NoSpacing"/>
        <w:numPr>
          <w:ilvl w:val="0"/>
          <w:numId w:val="10"/>
        </w:numPr>
        <w:rPr>
          <w:rFonts w:asciiTheme="minorHAnsi" w:hAnsiTheme="minorHAnsi" w:cstheme="minorHAnsi"/>
          <w:sz w:val="20"/>
          <w:szCs w:val="20"/>
        </w:rPr>
      </w:pPr>
      <w:r w:rsidRPr="000500C2">
        <w:rPr>
          <w:rFonts w:asciiTheme="minorHAnsi" w:hAnsiTheme="minorHAnsi" w:cstheme="minorHAnsi"/>
          <w:sz w:val="20"/>
          <w:szCs w:val="20"/>
        </w:rPr>
        <w:t>Provision of unlimited or unspecified quantities of alcohol for free or for discounted free to the public or group.</w:t>
      </w:r>
    </w:p>
    <w:p w14:paraId="3DD8014D" w14:textId="05F646CA" w:rsidR="00554EEC" w:rsidRPr="000500C2" w:rsidRDefault="00554EEC" w:rsidP="00554EEC">
      <w:pPr>
        <w:pStyle w:val="NoSpacing"/>
        <w:numPr>
          <w:ilvl w:val="0"/>
          <w:numId w:val="10"/>
        </w:numPr>
        <w:rPr>
          <w:rFonts w:asciiTheme="minorHAnsi" w:hAnsiTheme="minorHAnsi" w:cstheme="minorHAnsi"/>
          <w:sz w:val="20"/>
          <w:szCs w:val="20"/>
        </w:rPr>
      </w:pPr>
      <w:r w:rsidRPr="000500C2">
        <w:rPr>
          <w:rFonts w:asciiTheme="minorHAnsi" w:hAnsiTheme="minorHAnsi" w:cstheme="minorHAnsi"/>
          <w:sz w:val="20"/>
          <w:szCs w:val="20"/>
        </w:rPr>
        <w:t>Selling or supplying alcohol in association with promotional posters or flyers on, or in the vicinity of, the premises which can reasonably be considered to condone, encourage or glamorise anti-social behaviour or to refer to the effects of drunkenness in any favourable manner.</w:t>
      </w:r>
    </w:p>
    <w:p w14:paraId="54065EC4" w14:textId="35422117" w:rsidR="00554EEC" w:rsidRPr="000500C2" w:rsidRDefault="00E90B13" w:rsidP="00554EEC">
      <w:pPr>
        <w:pStyle w:val="NoSpacing"/>
        <w:numPr>
          <w:ilvl w:val="0"/>
          <w:numId w:val="10"/>
        </w:numPr>
        <w:rPr>
          <w:rFonts w:asciiTheme="minorHAnsi" w:hAnsiTheme="minorHAnsi" w:cstheme="minorHAnsi"/>
          <w:sz w:val="20"/>
          <w:szCs w:val="20"/>
        </w:rPr>
      </w:pPr>
      <w:r w:rsidRPr="000500C2">
        <w:rPr>
          <w:rFonts w:asciiTheme="minorHAnsi" w:hAnsiTheme="minorHAnsi" w:cstheme="minorHAnsi"/>
          <w:sz w:val="20"/>
          <w:szCs w:val="20"/>
        </w:rPr>
        <w:t>Dispensing</w:t>
      </w:r>
      <w:r w:rsidR="00554EEC" w:rsidRPr="000500C2">
        <w:rPr>
          <w:rFonts w:asciiTheme="minorHAnsi" w:hAnsiTheme="minorHAnsi" w:cstheme="minorHAnsi"/>
          <w:sz w:val="20"/>
          <w:szCs w:val="20"/>
        </w:rPr>
        <w:t xml:space="preserve"> alcohol direct by one person into the mouth of another</w:t>
      </w:r>
      <w:r w:rsidRPr="000500C2">
        <w:rPr>
          <w:rFonts w:asciiTheme="minorHAnsi" w:hAnsiTheme="minorHAnsi" w:cstheme="minorHAnsi"/>
          <w:sz w:val="20"/>
          <w:szCs w:val="20"/>
        </w:rPr>
        <w:t xml:space="preserve"> (unless they have a disability which requires assistance by another person).</w:t>
      </w:r>
    </w:p>
    <w:p w14:paraId="44FC4DFD" w14:textId="14351323" w:rsidR="00E90B13" w:rsidRPr="000500C2" w:rsidRDefault="00E90B13" w:rsidP="00E90B13">
      <w:pPr>
        <w:pStyle w:val="NoSpacing"/>
        <w:rPr>
          <w:rFonts w:ascii="Calibri" w:hAnsi="Calibri" w:cs="Calibri"/>
          <w:sz w:val="20"/>
          <w:szCs w:val="20"/>
        </w:rPr>
      </w:pPr>
      <w:r w:rsidRPr="000500C2">
        <w:rPr>
          <w:rFonts w:ascii="Calibri" w:hAnsi="Calibri" w:cs="Calibri"/>
          <w:sz w:val="20"/>
          <w:szCs w:val="20"/>
        </w:rPr>
        <w:t xml:space="preserve">The </w:t>
      </w:r>
      <w:r w:rsidRPr="000500C2">
        <w:rPr>
          <w:rFonts w:ascii="Calibri" w:hAnsi="Calibri" w:cs="Calibri"/>
          <w:b/>
          <w:bCs/>
          <w:sz w:val="20"/>
          <w:szCs w:val="20"/>
        </w:rPr>
        <w:t>responsible</w:t>
      </w:r>
      <w:r w:rsidRPr="000500C2">
        <w:rPr>
          <w:rFonts w:ascii="Calibri" w:hAnsi="Calibri" w:cs="Calibri"/>
          <w:sz w:val="20"/>
          <w:szCs w:val="20"/>
        </w:rPr>
        <w:t xml:space="preserve"> </w:t>
      </w:r>
      <w:r w:rsidRPr="000500C2">
        <w:rPr>
          <w:rFonts w:ascii="Calibri" w:hAnsi="Calibri" w:cs="Calibri"/>
          <w:b/>
          <w:bCs/>
          <w:sz w:val="20"/>
          <w:szCs w:val="20"/>
        </w:rPr>
        <w:t>person</w:t>
      </w:r>
      <w:r w:rsidRPr="000500C2">
        <w:rPr>
          <w:rFonts w:ascii="Calibri" w:hAnsi="Calibri" w:cs="Calibri"/>
          <w:sz w:val="20"/>
          <w:szCs w:val="20"/>
        </w:rPr>
        <w:t xml:space="preserve"> will ensure that free potable tap water is provided for on request to customers.</w:t>
      </w:r>
    </w:p>
    <w:p w14:paraId="532BE64D" w14:textId="510E43B7" w:rsidR="00E90B13" w:rsidRPr="000500C2" w:rsidRDefault="00E90B13" w:rsidP="00E90B13">
      <w:pPr>
        <w:pStyle w:val="NoSpacing"/>
        <w:rPr>
          <w:rFonts w:ascii="Calibri" w:hAnsi="Calibri" w:cs="Calibri"/>
          <w:sz w:val="20"/>
          <w:szCs w:val="20"/>
        </w:rPr>
      </w:pPr>
      <w:r w:rsidRPr="000500C2">
        <w:rPr>
          <w:rFonts w:ascii="Calibri" w:hAnsi="Calibri" w:cs="Calibri"/>
          <w:sz w:val="20"/>
          <w:szCs w:val="20"/>
        </w:rPr>
        <w:t xml:space="preserve">The </w:t>
      </w:r>
      <w:r w:rsidRPr="000500C2">
        <w:rPr>
          <w:rFonts w:ascii="Calibri" w:hAnsi="Calibri" w:cs="Calibri"/>
          <w:b/>
          <w:bCs/>
          <w:sz w:val="20"/>
          <w:szCs w:val="20"/>
        </w:rPr>
        <w:t>responsible</w:t>
      </w:r>
      <w:r w:rsidRPr="000500C2">
        <w:rPr>
          <w:rFonts w:ascii="Calibri" w:hAnsi="Calibri" w:cs="Calibri"/>
          <w:sz w:val="20"/>
          <w:szCs w:val="20"/>
        </w:rPr>
        <w:t xml:space="preserve"> </w:t>
      </w:r>
      <w:r w:rsidRPr="000500C2">
        <w:rPr>
          <w:rFonts w:ascii="Calibri" w:hAnsi="Calibri" w:cs="Calibri"/>
          <w:b/>
          <w:bCs/>
          <w:sz w:val="20"/>
          <w:szCs w:val="20"/>
        </w:rPr>
        <w:t>person</w:t>
      </w:r>
      <w:r w:rsidRPr="000500C2">
        <w:rPr>
          <w:rFonts w:ascii="Calibri" w:hAnsi="Calibri" w:cs="Calibri"/>
          <w:sz w:val="20"/>
          <w:szCs w:val="20"/>
        </w:rPr>
        <w:t xml:space="preserve"> will ensure that an age verification policy is adopted in relation to the sale and supply of alcohol. The Village Hall Warden may carry out age verification checks of anyone consuming alcohol. </w:t>
      </w:r>
      <w:r w:rsidR="000500C2">
        <w:rPr>
          <w:rFonts w:ascii="Calibri" w:hAnsi="Calibri" w:cs="Calibri"/>
          <w:sz w:val="20"/>
          <w:szCs w:val="20"/>
        </w:rPr>
        <w:t>Operate a ‘Challenge 21’ scheme, a</w:t>
      </w:r>
      <w:r w:rsidRPr="000500C2">
        <w:rPr>
          <w:rFonts w:ascii="Calibri" w:hAnsi="Calibri" w:cs="Calibri"/>
          <w:sz w:val="20"/>
          <w:szCs w:val="20"/>
        </w:rPr>
        <w:t xml:space="preserve">nyone who appears to be </w:t>
      </w:r>
      <w:r w:rsidR="000500C2">
        <w:rPr>
          <w:rFonts w:ascii="Calibri" w:hAnsi="Calibri" w:cs="Calibri"/>
          <w:sz w:val="20"/>
          <w:szCs w:val="20"/>
        </w:rPr>
        <w:t xml:space="preserve">21 </w:t>
      </w:r>
      <w:r w:rsidRPr="000500C2">
        <w:rPr>
          <w:rFonts w:ascii="Calibri" w:hAnsi="Calibri" w:cs="Calibri"/>
          <w:sz w:val="20"/>
          <w:szCs w:val="20"/>
        </w:rPr>
        <w:t>years of age</w:t>
      </w:r>
      <w:r w:rsidR="000500C2">
        <w:rPr>
          <w:rFonts w:ascii="Calibri" w:hAnsi="Calibri" w:cs="Calibri"/>
          <w:sz w:val="20"/>
          <w:szCs w:val="20"/>
        </w:rPr>
        <w:t xml:space="preserve"> or younger</w:t>
      </w:r>
      <w:r w:rsidRPr="000500C2">
        <w:rPr>
          <w:rFonts w:ascii="Calibri" w:hAnsi="Calibri" w:cs="Calibri"/>
          <w:sz w:val="20"/>
          <w:szCs w:val="20"/>
        </w:rPr>
        <w:t xml:space="preserve"> must produce or anyone, when asked for proof of ID must be able to provide ID bearing their photograph and date of birth</w:t>
      </w:r>
      <w:r w:rsidR="000500C2">
        <w:rPr>
          <w:rFonts w:ascii="Calibri" w:hAnsi="Calibri" w:cs="Calibri"/>
          <w:sz w:val="20"/>
          <w:szCs w:val="20"/>
        </w:rPr>
        <w:t xml:space="preserve"> (passport, driving licence) to prove they are over the age of 18</w:t>
      </w:r>
      <w:r w:rsidR="00946D8E" w:rsidRPr="000500C2">
        <w:rPr>
          <w:rFonts w:ascii="Calibri" w:hAnsi="Calibri" w:cs="Calibri"/>
          <w:sz w:val="20"/>
          <w:szCs w:val="20"/>
        </w:rPr>
        <w:t>.</w:t>
      </w:r>
    </w:p>
    <w:p w14:paraId="0BE0418F" w14:textId="24F7FE7C" w:rsidR="00946D8E" w:rsidRDefault="00946D8E" w:rsidP="00E90B13">
      <w:pPr>
        <w:pStyle w:val="NoSpacing"/>
        <w:rPr>
          <w:rFonts w:ascii="Calibri" w:hAnsi="Calibri" w:cs="Calibri"/>
          <w:sz w:val="20"/>
          <w:szCs w:val="20"/>
        </w:rPr>
      </w:pPr>
      <w:r w:rsidRPr="000500C2">
        <w:rPr>
          <w:rFonts w:ascii="Calibri" w:hAnsi="Calibri" w:cs="Calibri"/>
          <w:sz w:val="20"/>
          <w:szCs w:val="20"/>
        </w:rPr>
        <w:t xml:space="preserve">The </w:t>
      </w:r>
      <w:r w:rsidRPr="000500C2">
        <w:rPr>
          <w:rFonts w:ascii="Calibri" w:hAnsi="Calibri" w:cs="Calibri"/>
          <w:b/>
          <w:bCs/>
          <w:sz w:val="20"/>
          <w:szCs w:val="20"/>
        </w:rPr>
        <w:t>responsible</w:t>
      </w:r>
      <w:r w:rsidRPr="000500C2">
        <w:rPr>
          <w:rFonts w:ascii="Calibri" w:hAnsi="Calibri" w:cs="Calibri"/>
          <w:sz w:val="20"/>
          <w:szCs w:val="20"/>
        </w:rPr>
        <w:t xml:space="preserve"> </w:t>
      </w:r>
      <w:r w:rsidRPr="000500C2">
        <w:rPr>
          <w:rFonts w:ascii="Calibri" w:hAnsi="Calibri" w:cs="Calibri"/>
          <w:b/>
          <w:bCs/>
          <w:sz w:val="20"/>
          <w:szCs w:val="20"/>
        </w:rPr>
        <w:t>person</w:t>
      </w:r>
      <w:r w:rsidRPr="000500C2">
        <w:rPr>
          <w:rFonts w:ascii="Calibri" w:hAnsi="Calibri" w:cs="Calibri"/>
          <w:sz w:val="20"/>
          <w:szCs w:val="20"/>
        </w:rPr>
        <w:t xml:space="preserve"> must ensure that</w:t>
      </w:r>
      <w:r w:rsidR="000500C2" w:rsidRPr="000500C2">
        <w:rPr>
          <w:rFonts w:ascii="Calibri" w:hAnsi="Calibri" w:cs="Calibri"/>
          <w:sz w:val="20"/>
          <w:szCs w:val="20"/>
        </w:rPr>
        <w:t xml:space="preserve"> where any </w:t>
      </w:r>
      <w:r w:rsidR="000500C2">
        <w:rPr>
          <w:rFonts w:ascii="Calibri" w:hAnsi="Calibri" w:cs="Calibri"/>
          <w:sz w:val="20"/>
          <w:szCs w:val="20"/>
        </w:rPr>
        <w:t>of the following drinks are sold or consumed on the premises it is available in the following measures:</w:t>
      </w:r>
    </w:p>
    <w:p w14:paraId="58EAAA65" w14:textId="367FEF30" w:rsidR="000500C2" w:rsidRDefault="000500C2" w:rsidP="000500C2">
      <w:pPr>
        <w:pStyle w:val="NoSpacing"/>
        <w:numPr>
          <w:ilvl w:val="0"/>
          <w:numId w:val="12"/>
        </w:numPr>
        <w:rPr>
          <w:rStyle w:val="tgc"/>
          <w:rFonts w:asciiTheme="minorHAnsi" w:hAnsiTheme="minorHAnsi" w:cstheme="minorHAnsi"/>
          <w:sz w:val="20"/>
          <w:szCs w:val="20"/>
        </w:rPr>
      </w:pPr>
      <w:r>
        <w:rPr>
          <w:rStyle w:val="tgc"/>
          <w:rFonts w:asciiTheme="minorHAnsi" w:hAnsiTheme="minorHAnsi" w:cstheme="minorHAnsi"/>
          <w:sz w:val="20"/>
          <w:szCs w:val="20"/>
        </w:rPr>
        <w:t xml:space="preserve">Beer, Larger or Cider </w:t>
      </w:r>
      <w:r w:rsidRPr="000500C2">
        <w:rPr>
          <w:rStyle w:val="tgc"/>
          <w:rFonts w:asciiTheme="minorHAnsi" w:hAnsiTheme="minorHAnsi" w:cstheme="minorHAnsi"/>
          <w:sz w:val="20"/>
          <w:szCs w:val="20"/>
        </w:rPr>
        <w:t>½</w:t>
      </w:r>
      <w:r>
        <w:rPr>
          <w:rStyle w:val="tgc"/>
          <w:rFonts w:asciiTheme="minorHAnsi" w:hAnsiTheme="minorHAnsi" w:cstheme="minorHAnsi"/>
          <w:sz w:val="20"/>
          <w:szCs w:val="20"/>
        </w:rPr>
        <w:t xml:space="preserve"> pint and 1 pints</w:t>
      </w:r>
    </w:p>
    <w:p w14:paraId="7BCDAFE5" w14:textId="4EFCA970" w:rsidR="000500C2" w:rsidRDefault="000500C2" w:rsidP="000500C2">
      <w:pPr>
        <w:pStyle w:val="NoSpacing"/>
        <w:numPr>
          <w:ilvl w:val="0"/>
          <w:numId w:val="12"/>
        </w:numPr>
        <w:rPr>
          <w:rFonts w:asciiTheme="minorHAnsi" w:hAnsiTheme="minorHAnsi" w:cstheme="minorHAnsi"/>
          <w:sz w:val="20"/>
          <w:szCs w:val="20"/>
        </w:rPr>
      </w:pPr>
      <w:r>
        <w:rPr>
          <w:rFonts w:asciiTheme="minorHAnsi" w:hAnsiTheme="minorHAnsi" w:cstheme="minorHAnsi"/>
          <w:sz w:val="20"/>
          <w:szCs w:val="20"/>
        </w:rPr>
        <w:t xml:space="preserve">Gin, rum, vodka, or whiskey in 25ml or 35ml and </w:t>
      </w:r>
    </w:p>
    <w:p w14:paraId="4DFD1743" w14:textId="3AE5B54D" w:rsidR="000500C2" w:rsidRDefault="000500C2" w:rsidP="000500C2">
      <w:pPr>
        <w:pStyle w:val="NoSpacing"/>
        <w:numPr>
          <w:ilvl w:val="0"/>
          <w:numId w:val="12"/>
        </w:numPr>
        <w:rPr>
          <w:rFonts w:asciiTheme="minorHAnsi" w:hAnsiTheme="minorHAnsi" w:cstheme="minorHAnsi"/>
          <w:sz w:val="20"/>
          <w:szCs w:val="20"/>
        </w:rPr>
      </w:pPr>
      <w:r>
        <w:rPr>
          <w:rFonts w:asciiTheme="minorHAnsi" w:hAnsiTheme="minorHAnsi" w:cstheme="minorHAnsi"/>
          <w:sz w:val="20"/>
          <w:szCs w:val="20"/>
        </w:rPr>
        <w:t>Wine in a 125ml glass.</w:t>
      </w:r>
    </w:p>
    <w:p w14:paraId="19692EB4" w14:textId="0F895D91" w:rsidR="000500C2" w:rsidRPr="000500C2" w:rsidRDefault="000500C2" w:rsidP="000500C2">
      <w:pPr>
        <w:pStyle w:val="NoSpacing"/>
        <w:rPr>
          <w:rFonts w:asciiTheme="minorHAnsi" w:hAnsiTheme="minorHAnsi" w:cstheme="minorHAnsi"/>
          <w:sz w:val="20"/>
          <w:szCs w:val="20"/>
        </w:rPr>
      </w:pPr>
      <w:r>
        <w:rPr>
          <w:rFonts w:asciiTheme="minorHAnsi" w:hAnsiTheme="minorHAnsi" w:cstheme="minorHAnsi"/>
          <w:sz w:val="20"/>
          <w:szCs w:val="20"/>
        </w:rPr>
        <w:t>These measures must be displayed in your menu, price list or other printed material available to your potential customers.</w:t>
      </w:r>
    </w:p>
    <w:p w14:paraId="56DBE8BD" w14:textId="4D7C7686" w:rsidR="00E43ED8" w:rsidRPr="00F53673" w:rsidRDefault="00E43ED8" w:rsidP="00D85964">
      <w:pPr>
        <w:pStyle w:val="NoSpacing"/>
        <w:rPr>
          <w:rFonts w:asciiTheme="minorHAnsi" w:hAnsiTheme="minorHAnsi" w:cstheme="minorHAnsi"/>
          <w:sz w:val="12"/>
          <w:szCs w:val="12"/>
        </w:rPr>
      </w:pPr>
    </w:p>
    <w:p w14:paraId="355051BB" w14:textId="655C4461" w:rsidR="006D67C8" w:rsidRPr="00F96CA1" w:rsidRDefault="00E151F0" w:rsidP="00D85964">
      <w:pPr>
        <w:pStyle w:val="NoSpacing"/>
        <w:rPr>
          <w:rFonts w:ascii="Calibri" w:hAnsi="Calibri" w:cs="Calibri"/>
          <w:b/>
          <w:sz w:val="20"/>
          <w:szCs w:val="20"/>
          <w:u w:val="single"/>
        </w:rPr>
      </w:pPr>
      <w:r>
        <w:rPr>
          <w:rFonts w:ascii="Calibri" w:hAnsi="Calibri" w:cs="Calibri"/>
          <w:b/>
          <w:sz w:val="20"/>
          <w:szCs w:val="20"/>
          <w:u w:val="single"/>
        </w:rPr>
        <w:t xml:space="preserve">Small Lotteries Licence </w:t>
      </w:r>
    </w:p>
    <w:p w14:paraId="062980EC" w14:textId="503B3137" w:rsidR="00E151F0" w:rsidRDefault="00E151F0" w:rsidP="00D85964">
      <w:pPr>
        <w:pStyle w:val="NoSpacing"/>
        <w:rPr>
          <w:rFonts w:ascii="Calibri" w:hAnsi="Calibri" w:cs="Calibri"/>
          <w:sz w:val="20"/>
          <w:szCs w:val="20"/>
        </w:rPr>
      </w:pPr>
      <w:r>
        <w:rPr>
          <w:rFonts w:ascii="Calibri" w:hAnsi="Calibri" w:cs="Calibri"/>
          <w:sz w:val="20"/>
          <w:szCs w:val="20"/>
        </w:rPr>
        <w:t>A lottery is a form of gambling which has three essential ingredients:</w:t>
      </w:r>
    </w:p>
    <w:p w14:paraId="7A13AFF5" w14:textId="2A56698B" w:rsidR="00E151F0" w:rsidRDefault="00E151F0" w:rsidP="00E151F0">
      <w:pPr>
        <w:pStyle w:val="NoSpacing"/>
        <w:numPr>
          <w:ilvl w:val="0"/>
          <w:numId w:val="13"/>
        </w:numPr>
        <w:rPr>
          <w:rFonts w:ascii="Calibri" w:hAnsi="Calibri" w:cs="Calibri"/>
          <w:sz w:val="20"/>
          <w:szCs w:val="20"/>
        </w:rPr>
      </w:pPr>
      <w:r>
        <w:rPr>
          <w:rFonts w:ascii="Calibri" w:hAnsi="Calibri" w:cs="Calibri"/>
          <w:sz w:val="20"/>
          <w:szCs w:val="20"/>
        </w:rPr>
        <w:t>You have to pay to enter the game</w:t>
      </w:r>
    </w:p>
    <w:p w14:paraId="501BB237" w14:textId="0AE4D93A" w:rsidR="00E151F0" w:rsidRDefault="00E151F0" w:rsidP="00E151F0">
      <w:pPr>
        <w:pStyle w:val="NoSpacing"/>
        <w:numPr>
          <w:ilvl w:val="0"/>
          <w:numId w:val="13"/>
        </w:numPr>
        <w:rPr>
          <w:rFonts w:ascii="Calibri" w:hAnsi="Calibri" w:cs="Calibri"/>
          <w:sz w:val="20"/>
          <w:szCs w:val="20"/>
        </w:rPr>
      </w:pPr>
      <w:r>
        <w:rPr>
          <w:rFonts w:ascii="Calibri" w:hAnsi="Calibri" w:cs="Calibri"/>
          <w:sz w:val="20"/>
          <w:szCs w:val="20"/>
        </w:rPr>
        <w:t>There is always at least one prize</w:t>
      </w:r>
    </w:p>
    <w:p w14:paraId="086E48C3" w14:textId="1435667B" w:rsidR="00E151F0" w:rsidRDefault="00E151F0" w:rsidP="00E151F0">
      <w:pPr>
        <w:pStyle w:val="NoSpacing"/>
        <w:numPr>
          <w:ilvl w:val="0"/>
          <w:numId w:val="13"/>
        </w:numPr>
        <w:rPr>
          <w:rFonts w:ascii="Calibri" w:hAnsi="Calibri" w:cs="Calibri"/>
          <w:sz w:val="20"/>
          <w:szCs w:val="20"/>
        </w:rPr>
      </w:pPr>
      <w:r>
        <w:rPr>
          <w:rFonts w:ascii="Calibri" w:hAnsi="Calibri" w:cs="Calibri"/>
          <w:sz w:val="20"/>
          <w:szCs w:val="20"/>
        </w:rPr>
        <w:t>Prizes are awarded purely on chance.</w:t>
      </w:r>
    </w:p>
    <w:p w14:paraId="5FA948E2" w14:textId="778CBAA9" w:rsidR="00E151F0" w:rsidRDefault="00D951B4" w:rsidP="00E151F0">
      <w:pPr>
        <w:pStyle w:val="NoSpacing"/>
        <w:rPr>
          <w:rFonts w:ascii="Calibri" w:hAnsi="Calibri" w:cs="Calibri"/>
          <w:sz w:val="20"/>
          <w:szCs w:val="20"/>
        </w:rPr>
      </w:pPr>
      <w:r>
        <w:rPr>
          <w:rFonts w:ascii="Calibri" w:hAnsi="Calibri" w:cs="Calibri"/>
          <w:sz w:val="20"/>
          <w:szCs w:val="20"/>
        </w:rPr>
        <w:t xml:space="preserve">A licence is </w:t>
      </w:r>
      <w:r w:rsidRPr="00D559E7">
        <w:rPr>
          <w:rFonts w:ascii="Calibri" w:hAnsi="Calibri" w:cs="Calibri"/>
          <w:b/>
          <w:sz w:val="20"/>
          <w:szCs w:val="20"/>
          <w:u w:val="single"/>
        </w:rPr>
        <w:t>not</w:t>
      </w:r>
      <w:r>
        <w:rPr>
          <w:rFonts w:ascii="Calibri" w:hAnsi="Calibri" w:cs="Calibri"/>
          <w:sz w:val="20"/>
          <w:szCs w:val="20"/>
        </w:rPr>
        <w:t xml:space="preserve"> required if </w:t>
      </w:r>
      <w:r w:rsidRPr="00D559E7">
        <w:rPr>
          <w:rFonts w:ascii="Calibri" w:hAnsi="Calibri" w:cs="Calibri"/>
          <w:b/>
          <w:sz w:val="20"/>
          <w:szCs w:val="20"/>
          <w:u w:val="single"/>
        </w:rPr>
        <w:t>all</w:t>
      </w:r>
      <w:r>
        <w:rPr>
          <w:rFonts w:ascii="Calibri" w:hAnsi="Calibri" w:cs="Calibri"/>
          <w:sz w:val="20"/>
          <w:szCs w:val="20"/>
        </w:rPr>
        <w:t xml:space="preserve"> ticket sales (e.g. tombola, bingo, raffle, lottery</w:t>
      </w:r>
      <w:r w:rsidR="001672AA">
        <w:rPr>
          <w:rFonts w:ascii="Calibri" w:hAnsi="Calibri" w:cs="Calibri"/>
          <w:sz w:val="20"/>
          <w:szCs w:val="20"/>
        </w:rPr>
        <w:t>, sweepstake</w:t>
      </w:r>
      <w:r>
        <w:rPr>
          <w:rFonts w:ascii="Calibri" w:hAnsi="Calibri" w:cs="Calibri"/>
          <w:sz w:val="20"/>
          <w:szCs w:val="20"/>
        </w:rPr>
        <w:t xml:space="preserve">) are sold and drawn during your event and the form of gambling is for charitable non-profit making purposes. This is known as an ‘incidental non-commercial lottery’. The </w:t>
      </w:r>
      <w:r w:rsidRPr="000500C2">
        <w:rPr>
          <w:rFonts w:ascii="Calibri" w:hAnsi="Calibri" w:cs="Calibri"/>
          <w:b/>
          <w:bCs/>
          <w:sz w:val="20"/>
          <w:szCs w:val="20"/>
        </w:rPr>
        <w:t>responsible</w:t>
      </w:r>
      <w:r w:rsidRPr="000500C2">
        <w:rPr>
          <w:rFonts w:ascii="Calibri" w:hAnsi="Calibri" w:cs="Calibri"/>
          <w:sz w:val="20"/>
          <w:szCs w:val="20"/>
        </w:rPr>
        <w:t xml:space="preserve"> </w:t>
      </w:r>
      <w:r w:rsidRPr="000500C2">
        <w:rPr>
          <w:rFonts w:ascii="Calibri" w:hAnsi="Calibri" w:cs="Calibri"/>
          <w:b/>
          <w:bCs/>
          <w:sz w:val="20"/>
          <w:szCs w:val="20"/>
        </w:rPr>
        <w:t>person</w:t>
      </w:r>
      <w:r w:rsidRPr="000500C2">
        <w:rPr>
          <w:rFonts w:ascii="Calibri" w:hAnsi="Calibri" w:cs="Calibri"/>
          <w:sz w:val="20"/>
          <w:szCs w:val="20"/>
        </w:rPr>
        <w:t xml:space="preserve"> will </w:t>
      </w:r>
      <w:r>
        <w:rPr>
          <w:rFonts w:ascii="Calibri" w:hAnsi="Calibri" w:cs="Calibri"/>
          <w:sz w:val="20"/>
          <w:szCs w:val="20"/>
        </w:rPr>
        <w:t>ensure the following rules are followed:</w:t>
      </w:r>
    </w:p>
    <w:p w14:paraId="22DE741B" w14:textId="30A39624" w:rsidR="00D951B4" w:rsidRDefault="00D951B4" w:rsidP="00D951B4">
      <w:pPr>
        <w:pStyle w:val="NoSpacing"/>
        <w:numPr>
          <w:ilvl w:val="0"/>
          <w:numId w:val="14"/>
        </w:numPr>
        <w:rPr>
          <w:rFonts w:ascii="Calibri" w:hAnsi="Calibri" w:cs="Calibri"/>
          <w:sz w:val="20"/>
          <w:szCs w:val="20"/>
        </w:rPr>
      </w:pPr>
      <w:r>
        <w:rPr>
          <w:rFonts w:ascii="Calibri" w:hAnsi="Calibri" w:cs="Calibri"/>
          <w:sz w:val="20"/>
          <w:szCs w:val="20"/>
        </w:rPr>
        <w:t>All Tickets are sold at the village hall during your event/hire and the result of the draw is made public while the event/hire takes place.</w:t>
      </w:r>
    </w:p>
    <w:p w14:paraId="0EC3C251" w14:textId="71B5FAE6" w:rsidR="00D951B4" w:rsidRDefault="00D951B4" w:rsidP="00D951B4">
      <w:pPr>
        <w:pStyle w:val="NoSpacing"/>
        <w:numPr>
          <w:ilvl w:val="0"/>
          <w:numId w:val="14"/>
        </w:numPr>
        <w:rPr>
          <w:rFonts w:ascii="Calibri" w:hAnsi="Calibri" w:cs="Calibri"/>
          <w:sz w:val="20"/>
          <w:szCs w:val="20"/>
        </w:rPr>
      </w:pPr>
      <w:r>
        <w:rPr>
          <w:rFonts w:ascii="Calibri" w:hAnsi="Calibri" w:cs="Calibri"/>
          <w:sz w:val="20"/>
          <w:szCs w:val="20"/>
        </w:rPr>
        <w:t xml:space="preserve">You cannot deduct more than £100 from the proceeds in expenses incurred, </w:t>
      </w:r>
      <w:proofErr w:type="spellStart"/>
      <w:r>
        <w:rPr>
          <w:rFonts w:ascii="Calibri" w:hAnsi="Calibri" w:cs="Calibri"/>
          <w:sz w:val="20"/>
          <w:szCs w:val="20"/>
        </w:rPr>
        <w:t>e.g</w:t>
      </w:r>
      <w:proofErr w:type="spellEnd"/>
      <w:r>
        <w:rPr>
          <w:rFonts w:ascii="Calibri" w:hAnsi="Calibri" w:cs="Calibri"/>
          <w:sz w:val="20"/>
          <w:szCs w:val="20"/>
        </w:rPr>
        <w:t xml:space="preserve"> the printing of tickets, hire of equipment</w:t>
      </w:r>
    </w:p>
    <w:p w14:paraId="6E520DF8" w14:textId="77777777" w:rsidR="00D951B4" w:rsidRDefault="00D951B4" w:rsidP="00D951B4">
      <w:pPr>
        <w:pStyle w:val="NoSpacing"/>
        <w:numPr>
          <w:ilvl w:val="0"/>
          <w:numId w:val="14"/>
        </w:numPr>
        <w:rPr>
          <w:rFonts w:ascii="Calibri" w:hAnsi="Calibri" w:cs="Calibri"/>
          <w:sz w:val="20"/>
          <w:szCs w:val="20"/>
        </w:rPr>
      </w:pPr>
      <w:r>
        <w:rPr>
          <w:rFonts w:ascii="Calibri" w:hAnsi="Calibri" w:cs="Calibri"/>
          <w:sz w:val="20"/>
          <w:szCs w:val="20"/>
        </w:rPr>
        <w:t xml:space="preserve">No more than £500 can be spent on prizes (but prizes worth more than this may be donated) </w:t>
      </w:r>
    </w:p>
    <w:p w14:paraId="6D672BB5" w14:textId="46E9E82A" w:rsidR="00D951B4" w:rsidRDefault="00D951B4" w:rsidP="00D951B4">
      <w:pPr>
        <w:pStyle w:val="NoSpacing"/>
        <w:numPr>
          <w:ilvl w:val="0"/>
          <w:numId w:val="14"/>
        </w:numPr>
        <w:rPr>
          <w:rFonts w:ascii="Calibri" w:hAnsi="Calibri" w:cs="Calibri"/>
          <w:sz w:val="20"/>
          <w:szCs w:val="20"/>
        </w:rPr>
      </w:pPr>
      <w:r>
        <w:rPr>
          <w:rFonts w:ascii="Calibri" w:hAnsi="Calibri" w:cs="Calibri"/>
          <w:sz w:val="20"/>
          <w:szCs w:val="20"/>
        </w:rPr>
        <w:t>The event cannot involve rollover prizes.</w:t>
      </w:r>
    </w:p>
    <w:p w14:paraId="167C65C2" w14:textId="7BF0138C" w:rsidR="00D951B4" w:rsidRDefault="00D951B4" w:rsidP="00D951B4">
      <w:pPr>
        <w:pStyle w:val="NoSpacing"/>
        <w:rPr>
          <w:rFonts w:ascii="Calibri" w:hAnsi="Calibri" w:cs="Calibri"/>
          <w:sz w:val="20"/>
          <w:szCs w:val="20"/>
        </w:rPr>
      </w:pPr>
      <w:r>
        <w:rPr>
          <w:rFonts w:ascii="Calibri" w:hAnsi="Calibri" w:cs="Calibri"/>
          <w:sz w:val="20"/>
          <w:szCs w:val="20"/>
        </w:rPr>
        <w:t xml:space="preserve">If you wish to sell lottery/raffle/bingo tickets </w:t>
      </w:r>
      <w:r w:rsidRPr="00D559E7">
        <w:rPr>
          <w:rFonts w:ascii="Calibri" w:hAnsi="Calibri" w:cs="Calibri"/>
          <w:b/>
          <w:sz w:val="20"/>
          <w:szCs w:val="20"/>
          <w:u w:val="single"/>
        </w:rPr>
        <w:t>prior</w:t>
      </w:r>
      <w:r>
        <w:rPr>
          <w:rFonts w:ascii="Calibri" w:hAnsi="Calibri" w:cs="Calibri"/>
          <w:sz w:val="20"/>
          <w:szCs w:val="20"/>
        </w:rPr>
        <w:t xml:space="preserve"> to your event/hire or announce the result of the draw </w:t>
      </w:r>
      <w:r w:rsidRPr="00D559E7">
        <w:rPr>
          <w:rFonts w:ascii="Calibri" w:hAnsi="Calibri" w:cs="Calibri"/>
          <w:b/>
          <w:sz w:val="20"/>
          <w:szCs w:val="20"/>
          <w:u w:val="single"/>
        </w:rPr>
        <w:t>after</w:t>
      </w:r>
      <w:r>
        <w:rPr>
          <w:rFonts w:ascii="Calibri" w:hAnsi="Calibri" w:cs="Calibri"/>
          <w:sz w:val="20"/>
          <w:szCs w:val="20"/>
        </w:rPr>
        <w:t xml:space="preserve"> your</w:t>
      </w:r>
      <w:r w:rsidR="00D559E7">
        <w:rPr>
          <w:rFonts w:ascii="Calibri" w:hAnsi="Calibri" w:cs="Calibri"/>
          <w:sz w:val="20"/>
          <w:szCs w:val="20"/>
        </w:rPr>
        <w:t xml:space="preserve"> event/hire. This is classed as a ‘small lottery’ and </w:t>
      </w:r>
      <w:r w:rsidR="003C565C">
        <w:rPr>
          <w:rFonts w:ascii="Calibri" w:hAnsi="Calibri" w:cs="Calibri"/>
          <w:sz w:val="20"/>
          <w:szCs w:val="20"/>
        </w:rPr>
        <w:t>the</w:t>
      </w:r>
      <w:r w:rsidRPr="00E151F0">
        <w:rPr>
          <w:rFonts w:ascii="Calibri" w:hAnsi="Calibri" w:cs="Calibri"/>
          <w:sz w:val="20"/>
          <w:szCs w:val="20"/>
        </w:rPr>
        <w:t xml:space="preserve"> Parish Council holds</w:t>
      </w:r>
      <w:r>
        <w:rPr>
          <w:rFonts w:ascii="Calibri" w:hAnsi="Calibri" w:cs="Calibri"/>
          <w:sz w:val="20"/>
          <w:szCs w:val="20"/>
        </w:rPr>
        <w:t xml:space="preserve"> Small Lotteries Licence number SL0218 for Rampton Village Hall which allows hirers to also hold a small lottery. </w:t>
      </w:r>
    </w:p>
    <w:p w14:paraId="012E8CE3" w14:textId="77777777" w:rsidR="00D559E7" w:rsidRPr="00F53673" w:rsidRDefault="00D559E7" w:rsidP="00D951B4">
      <w:pPr>
        <w:pStyle w:val="NoSpacing"/>
        <w:rPr>
          <w:rFonts w:ascii="Calibri" w:hAnsi="Calibri" w:cs="Calibri"/>
          <w:sz w:val="12"/>
          <w:szCs w:val="12"/>
        </w:rPr>
      </w:pPr>
    </w:p>
    <w:p w14:paraId="3E733CF0" w14:textId="27357821" w:rsidR="00D559E7" w:rsidRDefault="00D559E7" w:rsidP="00D951B4">
      <w:pPr>
        <w:pStyle w:val="NoSpacing"/>
        <w:rPr>
          <w:rFonts w:ascii="Calibri" w:hAnsi="Calibri" w:cs="Calibri"/>
          <w:sz w:val="20"/>
          <w:szCs w:val="20"/>
        </w:rPr>
      </w:pPr>
      <w:r>
        <w:rPr>
          <w:rFonts w:ascii="Calibri" w:hAnsi="Calibri" w:cs="Calibri"/>
          <w:sz w:val="20"/>
          <w:szCs w:val="20"/>
        </w:rPr>
        <w:t xml:space="preserve">It is a legal requirement </w:t>
      </w:r>
      <w:r w:rsidR="003C565C">
        <w:rPr>
          <w:rFonts w:ascii="Calibri" w:hAnsi="Calibri" w:cs="Calibri"/>
          <w:sz w:val="20"/>
          <w:szCs w:val="20"/>
        </w:rPr>
        <w:t>the</w:t>
      </w:r>
      <w:r>
        <w:rPr>
          <w:rFonts w:ascii="Calibri" w:hAnsi="Calibri" w:cs="Calibri"/>
          <w:sz w:val="20"/>
          <w:szCs w:val="20"/>
        </w:rPr>
        <w:t xml:space="preserve"> Parish Council must complete a return form to Bassetlaw District Council within three months of the date of the prize draw. If you wish to hold a ‘Small Lottery’ you </w:t>
      </w:r>
      <w:r w:rsidRPr="001672AA">
        <w:rPr>
          <w:rFonts w:ascii="Calibri" w:hAnsi="Calibri" w:cs="Calibri"/>
          <w:b/>
          <w:sz w:val="20"/>
          <w:szCs w:val="20"/>
        </w:rPr>
        <w:t>must</w:t>
      </w:r>
      <w:r>
        <w:rPr>
          <w:rFonts w:ascii="Calibri" w:hAnsi="Calibri" w:cs="Calibri"/>
          <w:sz w:val="20"/>
          <w:szCs w:val="20"/>
        </w:rPr>
        <w:t xml:space="preserve"> inform the Village Hall Warden and advise the following information:</w:t>
      </w:r>
    </w:p>
    <w:p w14:paraId="3E20B7C7" w14:textId="70CAE596" w:rsidR="00D559E7" w:rsidRDefault="00D559E7" w:rsidP="00D559E7">
      <w:pPr>
        <w:pStyle w:val="NoSpacing"/>
        <w:numPr>
          <w:ilvl w:val="0"/>
          <w:numId w:val="15"/>
        </w:numPr>
        <w:rPr>
          <w:rFonts w:ascii="Calibri" w:hAnsi="Calibri" w:cs="Calibri"/>
          <w:sz w:val="20"/>
          <w:szCs w:val="20"/>
        </w:rPr>
      </w:pPr>
      <w:r>
        <w:rPr>
          <w:rFonts w:ascii="Calibri" w:hAnsi="Calibri" w:cs="Calibri"/>
          <w:sz w:val="20"/>
          <w:szCs w:val="20"/>
        </w:rPr>
        <w:t>Dates Tickets on Sale ‘from’ and ‘to’</w:t>
      </w:r>
    </w:p>
    <w:p w14:paraId="329870C3" w14:textId="2A155C8D" w:rsidR="00D559E7" w:rsidRDefault="00D559E7" w:rsidP="00D559E7">
      <w:pPr>
        <w:pStyle w:val="NoSpacing"/>
        <w:numPr>
          <w:ilvl w:val="0"/>
          <w:numId w:val="15"/>
        </w:numPr>
        <w:rPr>
          <w:rFonts w:ascii="Calibri" w:hAnsi="Calibri" w:cs="Calibri"/>
          <w:sz w:val="20"/>
          <w:szCs w:val="20"/>
        </w:rPr>
      </w:pPr>
      <w:r>
        <w:rPr>
          <w:rFonts w:ascii="Calibri" w:hAnsi="Calibri" w:cs="Calibri"/>
          <w:sz w:val="20"/>
          <w:szCs w:val="20"/>
        </w:rPr>
        <w:t>Total amount of proceeds of ticket sales £</w:t>
      </w:r>
    </w:p>
    <w:p w14:paraId="108C49B1" w14:textId="1B125902" w:rsidR="00D559E7" w:rsidRDefault="00D559E7" w:rsidP="00D559E7">
      <w:pPr>
        <w:pStyle w:val="NoSpacing"/>
        <w:numPr>
          <w:ilvl w:val="0"/>
          <w:numId w:val="15"/>
        </w:numPr>
        <w:rPr>
          <w:rFonts w:ascii="Calibri" w:hAnsi="Calibri" w:cs="Calibri"/>
          <w:sz w:val="20"/>
          <w:szCs w:val="20"/>
        </w:rPr>
      </w:pPr>
      <w:r>
        <w:rPr>
          <w:rFonts w:ascii="Calibri" w:hAnsi="Calibri" w:cs="Calibri"/>
          <w:sz w:val="20"/>
          <w:szCs w:val="20"/>
        </w:rPr>
        <w:t>Total value of the prizes £</w:t>
      </w:r>
    </w:p>
    <w:p w14:paraId="29ED7054" w14:textId="1E18BD2D" w:rsidR="00D559E7" w:rsidRDefault="00D559E7" w:rsidP="00D559E7">
      <w:pPr>
        <w:pStyle w:val="NoSpacing"/>
        <w:numPr>
          <w:ilvl w:val="0"/>
          <w:numId w:val="15"/>
        </w:numPr>
        <w:rPr>
          <w:rFonts w:ascii="Calibri" w:hAnsi="Calibri" w:cs="Calibri"/>
          <w:sz w:val="20"/>
          <w:szCs w:val="20"/>
        </w:rPr>
      </w:pPr>
      <w:r>
        <w:rPr>
          <w:rFonts w:ascii="Calibri" w:hAnsi="Calibri" w:cs="Calibri"/>
          <w:sz w:val="20"/>
          <w:szCs w:val="20"/>
        </w:rPr>
        <w:t>Total Expenses incurred £</w:t>
      </w:r>
    </w:p>
    <w:p w14:paraId="361E27C9" w14:textId="3A57F373" w:rsidR="00D559E7" w:rsidRPr="00D559E7" w:rsidRDefault="00D559E7" w:rsidP="00D559E7">
      <w:pPr>
        <w:pStyle w:val="NoSpacing"/>
        <w:numPr>
          <w:ilvl w:val="0"/>
          <w:numId w:val="15"/>
        </w:numPr>
        <w:rPr>
          <w:rFonts w:ascii="Calibri" w:hAnsi="Calibri" w:cs="Calibri"/>
          <w:sz w:val="20"/>
          <w:szCs w:val="20"/>
        </w:rPr>
      </w:pPr>
      <w:r>
        <w:rPr>
          <w:rFonts w:ascii="Calibri" w:hAnsi="Calibri" w:cs="Calibri"/>
          <w:sz w:val="20"/>
          <w:szCs w:val="20"/>
        </w:rPr>
        <w:t>Proceeds Allotted to which purpose?</w:t>
      </w:r>
    </w:p>
    <w:p w14:paraId="180417D8" w14:textId="53397140" w:rsidR="00E151F0" w:rsidRDefault="00D559E7" w:rsidP="00D85964">
      <w:pPr>
        <w:pStyle w:val="NoSpacing"/>
        <w:rPr>
          <w:rFonts w:ascii="Calibri" w:hAnsi="Calibri" w:cs="Calibri"/>
          <w:sz w:val="20"/>
          <w:szCs w:val="20"/>
        </w:rPr>
      </w:pPr>
      <w:r>
        <w:rPr>
          <w:rFonts w:ascii="Calibri" w:hAnsi="Calibri" w:cs="Calibri"/>
          <w:sz w:val="20"/>
          <w:szCs w:val="20"/>
        </w:rPr>
        <w:t>The rules of the small lottery licence and the Gambling Act 2005 must be followed:</w:t>
      </w:r>
    </w:p>
    <w:p w14:paraId="5DBA9098" w14:textId="473C56C7" w:rsidR="00D559E7" w:rsidRDefault="00D559E7" w:rsidP="00D559E7">
      <w:pPr>
        <w:pStyle w:val="NoSpacing"/>
        <w:numPr>
          <w:ilvl w:val="0"/>
          <w:numId w:val="16"/>
        </w:numPr>
        <w:rPr>
          <w:rFonts w:ascii="Calibri" w:hAnsi="Calibri" w:cs="Calibri"/>
          <w:sz w:val="20"/>
          <w:szCs w:val="20"/>
        </w:rPr>
      </w:pPr>
      <w:r>
        <w:rPr>
          <w:rFonts w:ascii="Calibri" w:hAnsi="Calibri" w:cs="Calibri"/>
          <w:sz w:val="20"/>
          <w:szCs w:val="20"/>
        </w:rPr>
        <w:t>As the purpose of permitted lotteries is to raise money for non-commercial causes, at least 20% or more of the proceeds must be channelled to non-commercial, non-profit causes.</w:t>
      </w:r>
    </w:p>
    <w:p w14:paraId="70D9F3B8" w14:textId="6B336296" w:rsidR="00D559E7" w:rsidRDefault="00D559E7" w:rsidP="00D559E7">
      <w:pPr>
        <w:pStyle w:val="NoSpacing"/>
        <w:numPr>
          <w:ilvl w:val="0"/>
          <w:numId w:val="16"/>
        </w:numPr>
        <w:rPr>
          <w:rFonts w:ascii="Calibri" w:hAnsi="Calibri" w:cs="Calibri"/>
          <w:sz w:val="20"/>
          <w:szCs w:val="20"/>
        </w:rPr>
      </w:pPr>
      <w:r>
        <w:rPr>
          <w:rFonts w:ascii="Calibri" w:hAnsi="Calibri" w:cs="Calibri"/>
          <w:sz w:val="20"/>
          <w:szCs w:val="20"/>
        </w:rPr>
        <w:t>Tickets may only be sold by persons aged 16 and over and sold to persons aged 16 and over (however</w:t>
      </w:r>
      <w:r w:rsidR="001672AA">
        <w:rPr>
          <w:rFonts w:ascii="Calibri" w:hAnsi="Calibri" w:cs="Calibri"/>
          <w:sz w:val="20"/>
          <w:szCs w:val="20"/>
        </w:rPr>
        <w:t>,</w:t>
      </w:r>
      <w:r>
        <w:rPr>
          <w:rFonts w:ascii="Calibri" w:hAnsi="Calibri" w:cs="Calibri"/>
          <w:sz w:val="20"/>
          <w:szCs w:val="20"/>
        </w:rPr>
        <w:t xml:space="preserve"> </w:t>
      </w:r>
      <w:r w:rsidRPr="00D559E7">
        <w:rPr>
          <w:rFonts w:ascii="Calibri" w:hAnsi="Calibri" w:cs="Calibri"/>
          <w:sz w:val="20"/>
          <w:szCs w:val="20"/>
        </w:rPr>
        <w:t>'incidental non-commercial lottery'</w:t>
      </w:r>
      <w:r w:rsidR="001672AA">
        <w:rPr>
          <w:rFonts w:ascii="Calibri" w:hAnsi="Calibri" w:cs="Calibri"/>
          <w:sz w:val="20"/>
          <w:szCs w:val="20"/>
        </w:rPr>
        <w:t xml:space="preserve"> may be sold to those aged under 16)</w:t>
      </w:r>
    </w:p>
    <w:p w14:paraId="2D5A0051" w14:textId="043C0F64" w:rsidR="001672AA" w:rsidRDefault="001672AA" w:rsidP="00D559E7">
      <w:pPr>
        <w:pStyle w:val="NoSpacing"/>
        <w:numPr>
          <w:ilvl w:val="0"/>
          <w:numId w:val="16"/>
        </w:numPr>
        <w:rPr>
          <w:rFonts w:ascii="Calibri" w:hAnsi="Calibri" w:cs="Calibri"/>
          <w:sz w:val="20"/>
          <w:szCs w:val="20"/>
        </w:rPr>
      </w:pPr>
      <w:r>
        <w:rPr>
          <w:rFonts w:ascii="Calibri" w:hAnsi="Calibri" w:cs="Calibri"/>
          <w:sz w:val="20"/>
          <w:szCs w:val="20"/>
        </w:rPr>
        <w:t>All your tickets must be state on them:</w:t>
      </w:r>
    </w:p>
    <w:p w14:paraId="0F272D99" w14:textId="1D1C4187" w:rsidR="001672AA" w:rsidRDefault="001672AA" w:rsidP="001672AA">
      <w:pPr>
        <w:pStyle w:val="NoSpacing"/>
        <w:numPr>
          <w:ilvl w:val="1"/>
          <w:numId w:val="16"/>
        </w:numPr>
        <w:rPr>
          <w:rFonts w:ascii="Calibri" w:hAnsi="Calibri" w:cs="Calibri"/>
          <w:sz w:val="20"/>
          <w:szCs w:val="20"/>
        </w:rPr>
      </w:pPr>
      <w:r>
        <w:rPr>
          <w:rFonts w:ascii="Calibri" w:hAnsi="Calibri" w:cs="Calibri"/>
          <w:sz w:val="20"/>
          <w:szCs w:val="20"/>
        </w:rPr>
        <w:t>The name of your club/group/promoting person</w:t>
      </w:r>
    </w:p>
    <w:p w14:paraId="600A9C4D" w14:textId="1D937E5A" w:rsidR="001672AA" w:rsidRDefault="001672AA" w:rsidP="001672AA">
      <w:pPr>
        <w:pStyle w:val="NoSpacing"/>
        <w:numPr>
          <w:ilvl w:val="1"/>
          <w:numId w:val="16"/>
        </w:numPr>
        <w:rPr>
          <w:rFonts w:ascii="Calibri" w:hAnsi="Calibri" w:cs="Calibri"/>
          <w:sz w:val="20"/>
          <w:szCs w:val="20"/>
        </w:rPr>
      </w:pPr>
      <w:r>
        <w:rPr>
          <w:rFonts w:ascii="Calibri" w:hAnsi="Calibri" w:cs="Calibri"/>
          <w:sz w:val="20"/>
          <w:szCs w:val="20"/>
        </w:rPr>
        <w:t>The price of tickets (must be same on all tickets)</w:t>
      </w:r>
    </w:p>
    <w:p w14:paraId="3E630CA6" w14:textId="30958109" w:rsidR="001672AA" w:rsidRDefault="001672AA" w:rsidP="001672AA">
      <w:pPr>
        <w:pStyle w:val="NoSpacing"/>
        <w:numPr>
          <w:ilvl w:val="1"/>
          <w:numId w:val="16"/>
        </w:numPr>
        <w:rPr>
          <w:rFonts w:ascii="Calibri" w:hAnsi="Calibri" w:cs="Calibri"/>
          <w:sz w:val="20"/>
          <w:szCs w:val="20"/>
        </w:rPr>
      </w:pPr>
      <w:r>
        <w:rPr>
          <w:rFonts w:ascii="Calibri" w:hAnsi="Calibri" w:cs="Calibri"/>
          <w:sz w:val="20"/>
          <w:szCs w:val="20"/>
        </w:rPr>
        <w:lastRenderedPageBreak/>
        <w:t>The name and address of the promoting person/group</w:t>
      </w:r>
    </w:p>
    <w:p w14:paraId="72841460" w14:textId="70C65D18" w:rsidR="001672AA" w:rsidRDefault="001672AA" w:rsidP="001672AA">
      <w:pPr>
        <w:pStyle w:val="NoSpacing"/>
        <w:numPr>
          <w:ilvl w:val="1"/>
          <w:numId w:val="16"/>
        </w:numPr>
        <w:rPr>
          <w:rFonts w:ascii="Calibri" w:hAnsi="Calibri" w:cs="Calibri"/>
          <w:sz w:val="20"/>
          <w:szCs w:val="20"/>
        </w:rPr>
      </w:pPr>
      <w:r>
        <w:rPr>
          <w:rFonts w:ascii="Calibri" w:hAnsi="Calibri" w:cs="Calibri"/>
          <w:sz w:val="20"/>
          <w:szCs w:val="20"/>
        </w:rPr>
        <w:t>The Date of the draw</w:t>
      </w:r>
    </w:p>
    <w:p w14:paraId="04EE643F" w14:textId="1FB82817" w:rsidR="001672AA" w:rsidRDefault="001672AA" w:rsidP="001672AA">
      <w:pPr>
        <w:pStyle w:val="NoSpacing"/>
        <w:numPr>
          <w:ilvl w:val="0"/>
          <w:numId w:val="16"/>
        </w:numPr>
        <w:rPr>
          <w:rFonts w:ascii="Calibri" w:hAnsi="Calibri" w:cs="Calibri"/>
          <w:sz w:val="20"/>
          <w:szCs w:val="20"/>
        </w:rPr>
      </w:pPr>
      <w:r>
        <w:rPr>
          <w:rFonts w:ascii="Calibri" w:hAnsi="Calibri" w:cs="Calibri"/>
          <w:sz w:val="20"/>
          <w:szCs w:val="20"/>
        </w:rPr>
        <w:t>The maximum value of a single draw must not exceed £20,000.</w:t>
      </w:r>
    </w:p>
    <w:p w14:paraId="76E6AE94" w14:textId="77777777" w:rsidR="006D67C8" w:rsidRDefault="006D67C8" w:rsidP="006D67C8">
      <w:pPr>
        <w:pStyle w:val="NoSpacing"/>
        <w:ind w:left="360"/>
        <w:rPr>
          <w:rFonts w:ascii="Calibri" w:hAnsi="Calibri" w:cs="Calibri"/>
          <w:sz w:val="20"/>
          <w:szCs w:val="20"/>
        </w:rPr>
      </w:pPr>
    </w:p>
    <w:p w14:paraId="2889E03D" w14:textId="77777777" w:rsidR="0015368C" w:rsidRPr="00F53673" w:rsidRDefault="0015368C" w:rsidP="00D85964">
      <w:pPr>
        <w:pStyle w:val="NoSpacing"/>
        <w:rPr>
          <w:rFonts w:asciiTheme="minorHAnsi" w:hAnsiTheme="minorHAnsi" w:cstheme="minorHAnsi"/>
          <w:sz w:val="12"/>
          <w:szCs w:val="12"/>
        </w:rPr>
      </w:pPr>
    </w:p>
    <w:p w14:paraId="4C6C4725" w14:textId="77777777" w:rsidR="0015368C" w:rsidRPr="000500C2" w:rsidRDefault="00736AA9">
      <w:pPr>
        <w:pStyle w:val="Heading2"/>
        <w:rPr>
          <w:rFonts w:ascii="Calibri" w:hAnsi="Calibri" w:cs="Calibri"/>
          <w:sz w:val="20"/>
          <w:szCs w:val="20"/>
        </w:rPr>
      </w:pPr>
      <w:r w:rsidRPr="000500C2">
        <w:rPr>
          <w:rFonts w:ascii="Calibri" w:hAnsi="Calibri" w:cs="Calibri"/>
          <w:sz w:val="20"/>
          <w:szCs w:val="20"/>
        </w:rPr>
        <w:t>DECLARATION</w:t>
      </w:r>
    </w:p>
    <w:p w14:paraId="70F23F1D" w14:textId="77777777" w:rsidR="0015368C" w:rsidRPr="00F53673" w:rsidRDefault="0015368C">
      <w:pPr>
        <w:jc w:val="both"/>
        <w:rPr>
          <w:rFonts w:ascii="Calibri" w:hAnsi="Calibri" w:cs="Calibri"/>
          <w:sz w:val="12"/>
          <w:szCs w:val="12"/>
        </w:rPr>
      </w:pPr>
    </w:p>
    <w:p w14:paraId="186C3239" w14:textId="77777777" w:rsidR="0015368C" w:rsidRPr="000500C2" w:rsidRDefault="00736AA9"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 xml:space="preserve">I understand and agree to </w:t>
      </w:r>
      <w:r w:rsidR="0007582B" w:rsidRPr="000500C2">
        <w:rPr>
          <w:rFonts w:asciiTheme="minorHAnsi" w:hAnsiTheme="minorHAnsi" w:cstheme="minorHAnsi"/>
          <w:b/>
          <w:sz w:val="20"/>
          <w:szCs w:val="20"/>
        </w:rPr>
        <w:t>Rampton</w:t>
      </w:r>
      <w:r w:rsidRPr="000500C2">
        <w:rPr>
          <w:rFonts w:asciiTheme="minorHAnsi" w:hAnsiTheme="minorHAnsi" w:cstheme="minorHAnsi"/>
          <w:b/>
          <w:sz w:val="20"/>
          <w:szCs w:val="20"/>
        </w:rPr>
        <w:t xml:space="preserve"> v</w:t>
      </w:r>
      <w:r w:rsidRPr="000500C2">
        <w:rPr>
          <w:rFonts w:asciiTheme="minorHAnsi" w:hAnsiTheme="minorHAnsi" w:cstheme="minorHAnsi"/>
          <w:b/>
          <w:bCs/>
          <w:sz w:val="20"/>
          <w:szCs w:val="20"/>
        </w:rPr>
        <w:t>illage hall</w:t>
      </w:r>
      <w:r w:rsidRPr="000500C2">
        <w:rPr>
          <w:rFonts w:asciiTheme="minorHAnsi" w:hAnsiTheme="minorHAnsi" w:cstheme="minorHAnsi"/>
          <w:sz w:val="20"/>
          <w:szCs w:val="20"/>
        </w:rPr>
        <w:t xml:space="preserve"> hiring agreement as detailed above:  </w:t>
      </w:r>
    </w:p>
    <w:p w14:paraId="09CF83C3" w14:textId="77777777" w:rsidR="0015368C" w:rsidRPr="00F53673" w:rsidRDefault="0015368C" w:rsidP="00D85964">
      <w:pPr>
        <w:pStyle w:val="NoSpacing"/>
        <w:rPr>
          <w:rFonts w:asciiTheme="minorHAnsi" w:hAnsiTheme="minorHAnsi" w:cstheme="minorHAnsi"/>
          <w:sz w:val="12"/>
          <w:szCs w:val="12"/>
        </w:rPr>
      </w:pPr>
    </w:p>
    <w:p w14:paraId="54E1448A" w14:textId="323202D3" w:rsidR="0015368C" w:rsidRPr="00F96CA1" w:rsidRDefault="00736AA9" w:rsidP="00F96CA1">
      <w:pPr>
        <w:pStyle w:val="NoSpacing"/>
        <w:rPr>
          <w:sz w:val="20"/>
          <w:szCs w:val="20"/>
          <w:u w:val="single"/>
        </w:rPr>
      </w:pPr>
      <w:r w:rsidRPr="00F6564B">
        <w:rPr>
          <w:rFonts w:asciiTheme="minorHAnsi" w:hAnsiTheme="minorHAnsi" w:cstheme="minorHAnsi"/>
          <w:b/>
          <w:color w:val="FF0000"/>
          <w:sz w:val="20"/>
          <w:szCs w:val="20"/>
        </w:rPr>
        <w:t>Signature of Hirer</w:t>
      </w:r>
      <w:r w:rsidR="00EB36BF" w:rsidRPr="00F6564B">
        <w:rPr>
          <w:rFonts w:asciiTheme="minorHAnsi" w:hAnsiTheme="minorHAnsi" w:cstheme="minorHAnsi"/>
          <w:b/>
          <w:color w:val="FF0000"/>
          <w:sz w:val="20"/>
          <w:szCs w:val="20"/>
        </w:rPr>
        <w:t>/Responsible Person</w:t>
      </w:r>
      <w:r w:rsidRPr="00F6564B">
        <w:rPr>
          <w:rFonts w:asciiTheme="minorHAnsi" w:hAnsiTheme="minorHAnsi" w:cstheme="minorHAnsi"/>
          <w:b/>
          <w:color w:val="FF0000"/>
          <w:sz w:val="20"/>
          <w:szCs w:val="20"/>
        </w:rPr>
        <w:t>:</w:t>
      </w:r>
      <w:r w:rsidRPr="000500C2">
        <w:rPr>
          <w:sz w:val="20"/>
          <w:szCs w:val="20"/>
        </w:rPr>
        <w:t xml:space="preserve">  _______________________    </w:t>
      </w:r>
      <w:r w:rsidRPr="000500C2">
        <w:rPr>
          <w:rFonts w:asciiTheme="minorHAnsi" w:hAnsiTheme="minorHAnsi" w:cstheme="minorHAnsi"/>
          <w:sz w:val="20"/>
          <w:szCs w:val="20"/>
        </w:rPr>
        <w:t>Date:</w:t>
      </w:r>
      <w:r w:rsidRPr="000500C2">
        <w:rPr>
          <w:sz w:val="20"/>
          <w:szCs w:val="20"/>
        </w:rPr>
        <w:t xml:space="preserve">  ________________</w:t>
      </w:r>
      <w:r w:rsidRPr="000500C2">
        <w:rPr>
          <w:sz w:val="20"/>
          <w:szCs w:val="20"/>
          <w:u w:val="single"/>
        </w:rPr>
        <w:t xml:space="preserve">                          </w:t>
      </w:r>
    </w:p>
    <w:p w14:paraId="610F4736" w14:textId="77777777" w:rsidR="0015368C" w:rsidRPr="000500C2" w:rsidRDefault="00736AA9"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 xml:space="preserve">I agree to act as guarantor to the Hirer who is under 21 and over 18 years of age. In doing so I accept the conditions of hire as described above and confirm that I am over the age of 21.  </w:t>
      </w:r>
    </w:p>
    <w:p w14:paraId="222BBDBB" w14:textId="77777777" w:rsidR="0015368C" w:rsidRPr="00F53673" w:rsidRDefault="0015368C" w:rsidP="00D85964">
      <w:pPr>
        <w:pStyle w:val="NoSpacing"/>
        <w:rPr>
          <w:rFonts w:asciiTheme="minorHAnsi" w:hAnsiTheme="minorHAnsi" w:cstheme="minorHAnsi"/>
          <w:sz w:val="12"/>
          <w:szCs w:val="12"/>
        </w:rPr>
      </w:pPr>
    </w:p>
    <w:p w14:paraId="031A83FB" w14:textId="4B3F74F3" w:rsidR="00736AA9" w:rsidRPr="000500C2" w:rsidRDefault="00736AA9" w:rsidP="00D85964">
      <w:pPr>
        <w:pStyle w:val="NoSpacing"/>
        <w:rPr>
          <w:rFonts w:asciiTheme="minorHAnsi" w:hAnsiTheme="minorHAnsi" w:cstheme="minorHAnsi"/>
          <w:sz w:val="20"/>
          <w:szCs w:val="20"/>
        </w:rPr>
      </w:pPr>
      <w:r w:rsidRPr="000500C2">
        <w:rPr>
          <w:rFonts w:asciiTheme="minorHAnsi" w:hAnsiTheme="minorHAnsi" w:cstheme="minorHAnsi"/>
          <w:sz w:val="20"/>
          <w:szCs w:val="20"/>
        </w:rPr>
        <w:t>Signature of guarantor: _____________________</w:t>
      </w:r>
      <w:r w:rsidR="00FC1675" w:rsidRPr="000500C2">
        <w:rPr>
          <w:rFonts w:asciiTheme="minorHAnsi" w:hAnsiTheme="minorHAnsi" w:cstheme="minorHAnsi"/>
          <w:sz w:val="20"/>
          <w:szCs w:val="20"/>
        </w:rPr>
        <w:t xml:space="preserve"> Date</w:t>
      </w:r>
      <w:r w:rsidRPr="000500C2">
        <w:rPr>
          <w:rFonts w:asciiTheme="minorHAnsi" w:hAnsiTheme="minorHAnsi" w:cstheme="minorHAnsi"/>
          <w:sz w:val="20"/>
          <w:szCs w:val="20"/>
        </w:rPr>
        <w:t xml:space="preserve">:   ________________    </w:t>
      </w:r>
    </w:p>
    <w:sectPr w:rsidR="00736AA9" w:rsidRPr="000500C2" w:rsidSect="00F5367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AF12" w14:textId="77777777" w:rsidR="00B669F3" w:rsidRDefault="00B669F3">
      <w:r>
        <w:separator/>
      </w:r>
    </w:p>
  </w:endnote>
  <w:endnote w:type="continuationSeparator" w:id="0">
    <w:p w14:paraId="05C665EF" w14:textId="77777777" w:rsidR="00B669F3" w:rsidRDefault="00B6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F045" w14:textId="77777777" w:rsidR="007735C2" w:rsidRDefault="00773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54BC" w14:textId="77777777" w:rsidR="007735C2" w:rsidRDefault="00773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D80D" w14:textId="77777777" w:rsidR="007735C2" w:rsidRDefault="0077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CD30" w14:textId="77777777" w:rsidR="00B669F3" w:rsidRDefault="00B669F3">
      <w:r>
        <w:separator/>
      </w:r>
    </w:p>
  </w:footnote>
  <w:footnote w:type="continuationSeparator" w:id="0">
    <w:p w14:paraId="2363A596" w14:textId="77777777" w:rsidR="00B669F3" w:rsidRDefault="00B6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3968" w14:textId="77777777" w:rsidR="007735C2" w:rsidRDefault="00773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FE5A" w14:textId="789E3BAA" w:rsidR="00985D46" w:rsidRPr="00A171A3" w:rsidRDefault="00985D46">
    <w:pPr>
      <w:pStyle w:val="Header"/>
      <w:jc w:val="center"/>
      <w:rPr>
        <w:rFonts w:ascii="Calibri" w:hAnsi="Calibri" w:cs="Calibri"/>
        <w:b/>
        <w:bCs/>
        <w:sz w:val="32"/>
      </w:rPr>
    </w:pPr>
    <w:r w:rsidRPr="00A171A3">
      <w:rPr>
        <w:rFonts w:ascii="Calibri" w:hAnsi="Calibri" w:cs="Calibri"/>
        <w:b/>
        <w:bCs/>
        <w:sz w:val="32"/>
      </w:rPr>
      <w:t>RAMPTON VILLAGE HALL HIRING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CFDF" w14:textId="77777777" w:rsidR="007735C2" w:rsidRDefault="00773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436F"/>
    <w:multiLevelType w:val="hybridMultilevel"/>
    <w:tmpl w:val="6158E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152D0"/>
    <w:multiLevelType w:val="hybridMultilevel"/>
    <w:tmpl w:val="6DC6A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72D54"/>
    <w:multiLevelType w:val="hybridMultilevel"/>
    <w:tmpl w:val="79C4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5917"/>
    <w:multiLevelType w:val="hybridMultilevel"/>
    <w:tmpl w:val="6D68B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35E3D"/>
    <w:multiLevelType w:val="hybridMultilevel"/>
    <w:tmpl w:val="30B295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904533F"/>
    <w:multiLevelType w:val="hybridMultilevel"/>
    <w:tmpl w:val="D53C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26802"/>
    <w:multiLevelType w:val="hybridMultilevel"/>
    <w:tmpl w:val="B3CE6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12001"/>
    <w:multiLevelType w:val="hybridMultilevel"/>
    <w:tmpl w:val="6936B4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8B2CFA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161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13C59"/>
    <w:multiLevelType w:val="hybridMultilevel"/>
    <w:tmpl w:val="B3CE6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44290"/>
    <w:multiLevelType w:val="hybridMultilevel"/>
    <w:tmpl w:val="B97A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970383"/>
    <w:multiLevelType w:val="hybridMultilevel"/>
    <w:tmpl w:val="BAE0B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1819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7B3859"/>
    <w:multiLevelType w:val="hybridMultilevel"/>
    <w:tmpl w:val="F7D6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90871"/>
    <w:multiLevelType w:val="hybridMultilevel"/>
    <w:tmpl w:val="19D21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514E20"/>
    <w:multiLevelType w:val="hybridMultilevel"/>
    <w:tmpl w:val="CDDC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56C6C"/>
    <w:multiLevelType w:val="hybridMultilevel"/>
    <w:tmpl w:val="73B44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16D86"/>
    <w:multiLevelType w:val="hybridMultilevel"/>
    <w:tmpl w:val="EB8E665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16cid:durableId="1453479136">
    <w:abstractNumId w:val="3"/>
  </w:num>
  <w:num w:numId="2" w16cid:durableId="60758309">
    <w:abstractNumId w:val="7"/>
  </w:num>
  <w:num w:numId="3" w16cid:durableId="1078022659">
    <w:abstractNumId w:val="17"/>
  </w:num>
  <w:num w:numId="4" w16cid:durableId="1534657632">
    <w:abstractNumId w:val="4"/>
  </w:num>
  <w:num w:numId="5" w16cid:durableId="312871884">
    <w:abstractNumId w:val="5"/>
  </w:num>
  <w:num w:numId="6" w16cid:durableId="1876961541">
    <w:abstractNumId w:val="16"/>
  </w:num>
  <w:num w:numId="7" w16cid:durableId="687027055">
    <w:abstractNumId w:val="9"/>
  </w:num>
  <w:num w:numId="8" w16cid:durableId="880898113">
    <w:abstractNumId w:val="13"/>
  </w:num>
  <w:num w:numId="9" w16cid:durableId="40978964">
    <w:abstractNumId w:val="8"/>
  </w:num>
  <w:num w:numId="10" w16cid:durableId="1452475570">
    <w:abstractNumId w:val="1"/>
  </w:num>
  <w:num w:numId="11" w16cid:durableId="870074969">
    <w:abstractNumId w:val="11"/>
  </w:num>
  <w:num w:numId="12" w16cid:durableId="2106994532">
    <w:abstractNumId w:val="2"/>
  </w:num>
  <w:num w:numId="13" w16cid:durableId="320086782">
    <w:abstractNumId w:val="15"/>
  </w:num>
  <w:num w:numId="14" w16cid:durableId="2106996825">
    <w:abstractNumId w:val="12"/>
  </w:num>
  <w:num w:numId="15" w16cid:durableId="793400556">
    <w:abstractNumId w:val="0"/>
  </w:num>
  <w:num w:numId="16" w16cid:durableId="1227838836">
    <w:abstractNumId w:val="14"/>
  </w:num>
  <w:num w:numId="17" w16cid:durableId="2006593685">
    <w:abstractNumId w:val="10"/>
  </w:num>
  <w:num w:numId="18" w16cid:durableId="401678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A9"/>
    <w:rsid w:val="000500C2"/>
    <w:rsid w:val="0007582B"/>
    <w:rsid w:val="000B397D"/>
    <w:rsid w:val="0015368C"/>
    <w:rsid w:val="001672AA"/>
    <w:rsid w:val="001771D4"/>
    <w:rsid w:val="00190184"/>
    <w:rsid w:val="001943FD"/>
    <w:rsid w:val="00194C3A"/>
    <w:rsid w:val="001A2116"/>
    <w:rsid w:val="002673CD"/>
    <w:rsid w:val="002C05FD"/>
    <w:rsid w:val="002F412A"/>
    <w:rsid w:val="00311A0E"/>
    <w:rsid w:val="003301D6"/>
    <w:rsid w:val="003521A9"/>
    <w:rsid w:val="003B276E"/>
    <w:rsid w:val="003C4904"/>
    <w:rsid w:val="003C565C"/>
    <w:rsid w:val="00483625"/>
    <w:rsid w:val="004D2B2A"/>
    <w:rsid w:val="00512B9B"/>
    <w:rsid w:val="0055237F"/>
    <w:rsid w:val="00554EEC"/>
    <w:rsid w:val="00562218"/>
    <w:rsid w:val="005721A2"/>
    <w:rsid w:val="00576C3C"/>
    <w:rsid w:val="005D2BF3"/>
    <w:rsid w:val="005E365C"/>
    <w:rsid w:val="005E62C8"/>
    <w:rsid w:val="005F7128"/>
    <w:rsid w:val="00642F14"/>
    <w:rsid w:val="00662FCD"/>
    <w:rsid w:val="006A18C9"/>
    <w:rsid w:val="006C18FD"/>
    <w:rsid w:val="006C30FF"/>
    <w:rsid w:val="006D67C8"/>
    <w:rsid w:val="006D6F22"/>
    <w:rsid w:val="00736AA9"/>
    <w:rsid w:val="007735C2"/>
    <w:rsid w:val="007C54AE"/>
    <w:rsid w:val="0086381E"/>
    <w:rsid w:val="00893666"/>
    <w:rsid w:val="008F67F1"/>
    <w:rsid w:val="009173B1"/>
    <w:rsid w:val="00946D8E"/>
    <w:rsid w:val="00950C6F"/>
    <w:rsid w:val="0095192C"/>
    <w:rsid w:val="00985D46"/>
    <w:rsid w:val="009B0A56"/>
    <w:rsid w:val="009B3188"/>
    <w:rsid w:val="00A01E79"/>
    <w:rsid w:val="00A171A3"/>
    <w:rsid w:val="00A36A22"/>
    <w:rsid w:val="00A62C33"/>
    <w:rsid w:val="00A8613E"/>
    <w:rsid w:val="00A97DA5"/>
    <w:rsid w:val="00AD4CAA"/>
    <w:rsid w:val="00B30904"/>
    <w:rsid w:val="00B45B0F"/>
    <w:rsid w:val="00B50573"/>
    <w:rsid w:val="00B64631"/>
    <w:rsid w:val="00B654BC"/>
    <w:rsid w:val="00B669F3"/>
    <w:rsid w:val="00BC02A2"/>
    <w:rsid w:val="00C21C22"/>
    <w:rsid w:val="00CC7EFE"/>
    <w:rsid w:val="00D278FF"/>
    <w:rsid w:val="00D559E7"/>
    <w:rsid w:val="00D85964"/>
    <w:rsid w:val="00D951B4"/>
    <w:rsid w:val="00DD18D6"/>
    <w:rsid w:val="00E151F0"/>
    <w:rsid w:val="00E43ED8"/>
    <w:rsid w:val="00E56383"/>
    <w:rsid w:val="00E90B13"/>
    <w:rsid w:val="00EB36BF"/>
    <w:rsid w:val="00ED40BD"/>
    <w:rsid w:val="00EF2372"/>
    <w:rsid w:val="00F21DF6"/>
    <w:rsid w:val="00F53673"/>
    <w:rsid w:val="00F6564B"/>
    <w:rsid w:val="00F66A1D"/>
    <w:rsid w:val="00F96CA1"/>
    <w:rsid w:val="00FB43B2"/>
    <w:rsid w:val="00FC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8376C"/>
  <w15:chartTrackingRefBased/>
  <w15:docId w15:val="{56FB7879-9870-4020-9F47-F56C9D44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customStyle="1" w:styleId="HeaderChar">
    <w:name w:val="Header Char"/>
    <w:link w:val="Header"/>
    <w:uiPriority w:val="99"/>
    <w:rsid w:val="00A171A3"/>
    <w:rPr>
      <w:sz w:val="24"/>
      <w:szCs w:val="24"/>
      <w:lang w:eastAsia="en-US"/>
    </w:rPr>
  </w:style>
  <w:style w:type="paragraph" w:styleId="BalloonText">
    <w:name w:val="Balloon Text"/>
    <w:basedOn w:val="Normal"/>
    <w:link w:val="BalloonTextChar"/>
    <w:uiPriority w:val="99"/>
    <w:semiHidden/>
    <w:unhideWhenUsed/>
    <w:rsid w:val="00D278FF"/>
    <w:rPr>
      <w:rFonts w:ascii="Segoe UI" w:hAnsi="Segoe UI" w:cs="Segoe UI"/>
      <w:sz w:val="18"/>
      <w:szCs w:val="18"/>
    </w:rPr>
  </w:style>
  <w:style w:type="character" w:customStyle="1" w:styleId="BalloonTextChar">
    <w:name w:val="Balloon Text Char"/>
    <w:link w:val="BalloonText"/>
    <w:uiPriority w:val="99"/>
    <w:semiHidden/>
    <w:rsid w:val="00D278FF"/>
    <w:rPr>
      <w:rFonts w:ascii="Segoe UI" w:hAnsi="Segoe UI" w:cs="Segoe UI"/>
      <w:sz w:val="18"/>
      <w:szCs w:val="18"/>
      <w:lang w:eastAsia="en-US"/>
    </w:rPr>
  </w:style>
  <w:style w:type="table" w:styleId="TableGrid">
    <w:name w:val="Table Grid"/>
    <w:basedOn w:val="TableNormal"/>
    <w:uiPriority w:val="39"/>
    <w:rsid w:val="00D2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F1"/>
    <w:pPr>
      <w:ind w:left="720"/>
    </w:pPr>
  </w:style>
  <w:style w:type="paragraph" w:styleId="NoSpacing">
    <w:name w:val="No Spacing"/>
    <w:uiPriority w:val="1"/>
    <w:qFormat/>
    <w:rsid w:val="00D85964"/>
    <w:rPr>
      <w:sz w:val="24"/>
      <w:szCs w:val="24"/>
      <w:lang w:eastAsia="en-US"/>
    </w:rPr>
  </w:style>
  <w:style w:type="character" w:customStyle="1" w:styleId="tgc">
    <w:name w:val="_tgc"/>
    <w:rsid w:val="000500C2"/>
  </w:style>
  <w:style w:type="character" w:styleId="Hyperlink">
    <w:name w:val="Hyperlink"/>
    <w:basedOn w:val="DefaultParagraphFont"/>
    <w:uiPriority w:val="99"/>
    <w:unhideWhenUsed/>
    <w:rsid w:val="00190184"/>
    <w:rPr>
      <w:color w:val="0563C1" w:themeColor="hyperlink"/>
      <w:u w:val="single"/>
    </w:rPr>
  </w:style>
  <w:style w:type="character" w:styleId="UnresolvedMention">
    <w:name w:val="Unresolved Mention"/>
    <w:basedOn w:val="DefaultParagraphFont"/>
    <w:uiPriority w:val="99"/>
    <w:semiHidden/>
    <w:unhideWhenUsed/>
    <w:rsid w:val="00190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3300</Words>
  <Characters>16018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Doylebi</dc:creator>
  <cp:keywords/>
  <cp:lastModifiedBy>Claire Challener</cp:lastModifiedBy>
  <cp:revision>21</cp:revision>
  <cp:lastPrinted>2018-05-01T08:26:00Z</cp:lastPrinted>
  <dcterms:created xsi:type="dcterms:W3CDTF">2021-12-20T09:39:00Z</dcterms:created>
  <dcterms:modified xsi:type="dcterms:W3CDTF">2024-01-05T14:27:00Z</dcterms:modified>
</cp:coreProperties>
</file>